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5C" w:rsidRPr="008725B3" w:rsidRDefault="00497F5C" w:rsidP="00497F5C">
      <w:pPr>
        <w:ind w:firstLine="567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val="ru-RU" w:eastAsia="ar-SA"/>
        </w:rPr>
        <w:t>ПРИЛОЖЕНИЕ 1</w:t>
      </w:r>
    </w:p>
    <w:p w:rsidR="00497F5C" w:rsidRPr="00C63721" w:rsidRDefault="00497F5C" w:rsidP="00497F5C">
      <w:pPr>
        <w:ind w:firstLine="567"/>
        <w:rPr>
          <w:sz w:val="24"/>
          <w:szCs w:val="24"/>
          <w:lang w:val="ru-RU"/>
        </w:rPr>
      </w:pPr>
      <w:r w:rsidRPr="00C63721">
        <w:rPr>
          <w:rFonts w:eastAsia="Times New Roman"/>
          <w:b/>
          <w:sz w:val="24"/>
          <w:szCs w:val="24"/>
          <w:lang w:val="ru-RU" w:eastAsia="ar-SA"/>
        </w:rPr>
        <w:t>Регистрационная форма:</w:t>
      </w:r>
    </w:p>
    <w:tbl>
      <w:tblPr>
        <w:tblW w:w="91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52"/>
        <w:gridCol w:w="5668"/>
      </w:tblGrid>
      <w:tr w:rsidR="00497F5C" w:rsidRPr="00C63721" w:rsidTr="00497F5C">
        <w:trPr>
          <w:trHeight w:val="24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Фамилия, имя, отчество (полностью)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3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Уч</w:t>
            </w:r>
            <w:r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ё</w:t>
            </w: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ная степень, звание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4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Должность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3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Место работы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4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Адрес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3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Сфера научных интересов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4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Телефон, факс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3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eastAsia="ar-SA"/>
              </w:rPr>
              <w:t>E</w:t>
            </w: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-</w:t>
            </w:r>
            <w:proofErr w:type="spellStart"/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mail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24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Название доклада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</w:p>
        </w:tc>
      </w:tr>
      <w:tr w:rsidR="00497F5C" w:rsidRPr="00C63721" w:rsidTr="00497F5C">
        <w:trPr>
          <w:trHeight w:val="103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Форма участия в работе конференции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497F5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4"/>
                <w:lang w:val="ru-RU" w:eastAsia="ru-RU"/>
              </w:rPr>
            </w:pPr>
            <w:r w:rsidRPr="00C63721">
              <w:rPr>
                <w:sz w:val="22"/>
                <w:szCs w:val="24"/>
                <w:lang w:val="ru-RU" w:eastAsia="ru-RU"/>
              </w:rPr>
              <w:t>пленарный доклад</w:t>
            </w:r>
          </w:p>
          <w:p w:rsidR="00497F5C" w:rsidRDefault="00497F5C" w:rsidP="00497F5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4"/>
                <w:lang w:val="ru-RU" w:eastAsia="ru-RU"/>
              </w:rPr>
            </w:pPr>
            <w:r w:rsidRPr="00C63721">
              <w:rPr>
                <w:sz w:val="22"/>
                <w:szCs w:val="24"/>
                <w:lang w:val="ru-RU" w:eastAsia="ru-RU"/>
              </w:rPr>
              <w:t>секционный доклад</w:t>
            </w:r>
          </w:p>
          <w:p w:rsidR="00497F5C" w:rsidRPr="00C63721" w:rsidRDefault="00497F5C" w:rsidP="00497F5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дистанционные доклады (на платформе </w:t>
            </w:r>
            <w:r>
              <w:rPr>
                <w:sz w:val="22"/>
                <w:szCs w:val="24"/>
                <w:lang w:eastAsia="ru-RU"/>
              </w:rPr>
              <w:t>Zoom</w:t>
            </w:r>
            <w:r w:rsidRPr="007C004B">
              <w:rPr>
                <w:sz w:val="22"/>
                <w:szCs w:val="24"/>
                <w:lang w:val="ru-RU" w:eastAsia="ru-RU"/>
              </w:rPr>
              <w:t>)</w:t>
            </w:r>
          </w:p>
          <w:p w:rsidR="00497F5C" w:rsidRPr="00C63721" w:rsidRDefault="00497F5C" w:rsidP="00497F5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rPr>
                <w:sz w:val="22"/>
                <w:szCs w:val="24"/>
                <w:lang w:val="ru-RU" w:eastAsia="ru-RU"/>
              </w:rPr>
            </w:pPr>
            <w:r w:rsidRPr="00C63721">
              <w:rPr>
                <w:sz w:val="22"/>
                <w:szCs w:val="24"/>
                <w:lang w:val="ru-RU"/>
              </w:rPr>
              <w:t>публикация доклада без участия в работе конф</w:t>
            </w:r>
            <w:r w:rsidRPr="00C63721">
              <w:rPr>
                <w:sz w:val="22"/>
                <w:szCs w:val="24"/>
                <w:lang w:val="ru-RU"/>
              </w:rPr>
              <w:t>е</w:t>
            </w:r>
            <w:r w:rsidRPr="00C63721">
              <w:rPr>
                <w:sz w:val="22"/>
                <w:szCs w:val="24"/>
                <w:lang w:val="ru-RU"/>
              </w:rPr>
              <w:t>ренции</w:t>
            </w:r>
          </w:p>
        </w:tc>
      </w:tr>
      <w:tr w:rsidR="00497F5C" w:rsidRPr="00C63721" w:rsidTr="00497F5C">
        <w:trPr>
          <w:trHeight w:val="5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mn-MN" w:eastAsia="ar-SA"/>
              </w:rPr>
              <w:t>Публика</w:t>
            </w:r>
            <w:proofErr w:type="spellStart"/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>ция</w:t>
            </w:r>
            <w:proofErr w:type="spellEnd"/>
            <w:r w:rsidRPr="00C63721">
              <w:rPr>
                <w:sz w:val="24"/>
                <w:szCs w:val="24"/>
                <w:lang w:val="ru-RU"/>
              </w:rPr>
              <w:t xml:space="preserve"> </w:t>
            </w: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 xml:space="preserve">в сборнике </w:t>
            </w:r>
            <w:r w:rsidRPr="00C63721">
              <w:rPr>
                <w:rFonts w:eastAsia="Times New Roman"/>
                <w:bCs/>
                <w:kern w:val="0"/>
                <w:sz w:val="22"/>
                <w:szCs w:val="24"/>
                <w:lang w:val="ru-RU" w:eastAsia="ar-SA"/>
              </w:rPr>
              <w:t>IOP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 xml:space="preserve"> да</w:t>
            </w:r>
          </w:p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 xml:space="preserve"> нет</w:t>
            </w:r>
          </w:p>
        </w:tc>
      </w:tr>
      <w:tr w:rsidR="00497F5C" w:rsidRPr="00C63721" w:rsidTr="00497F5C">
        <w:trPr>
          <w:trHeight w:val="509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Style w:val="hps"/>
                <w:sz w:val="22"/>
                <w:lang w:val="ru-RU"/>
              </w:rPr>
              <w:t>Необходимость бронирования места в гостинице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 xml:space="preserve"> да</w:t>
            </w:r>
          </w:p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  <w:t xml:space="preserve"> нет</w:t>
            </w:r>
          </w:p>
        </w:tc>
      </w:tr>
      <w:tr w:rsidR="00497F5C" w:rsidRPr="00C63721" w:rsidTr="00497F5C">
        <w:trPr>
          <w:trHeight w:val="1019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5C" w:rsidRPr="00C63721" w:rsidRDefault="00497F5C" w:rsidP="00973E97">
            <w:pPr>
              <w:widowControl/>
              <w:suppressAutoHyphens/>
              <w:snapToGrid w:val="0"/>
              <w:rPr>
                <w:rStyle w:val="hps"/>
                <w:sz w:val="22"/>
                <w:lang w:val="ru-RU"/>
              </w:rPr>
            </w:pPr>
            <w:proofErr w:type="spellStart"/>
            <w:r w:rsidRPr="00C63721">
              <w:rPr>
                <w:sz w:val="22"/>
                <w:lang w:eastAsia="ar-SA"/>
              </w:rPr>
              <w:t>Экскурсия</w:t>
            </w:r>
            <w:proofErr w:type="spellEnd"/>
            <w:r w:rsidRPr="00C63721">
              <w:rPr>
                <w:sz w:val="22"/>
                <w:lang w:eastAsia="ar-SA"/>
              </w:rPr>
              <w:t xml:space="preserve"> (</w:t>
            </w:r>
            <w:proofErr w:type="spellStart"/>
            <w:r w:rsidRPr="00C63721">
              <w:rPr>
                <w:sz w:val="22"/>
                <w:lang w:eastAsia="ar-SA"/>
              </w:rPr>
              <w:t>одна</w:t>
            </w:r>
            <w:proofErr w:type="spellEnd"/>
            <w:r w:rsidRPr="00C63721">
              <w:rPr>
                <w:sz w:val="22"/>
                <w:lang w:eastAsia="ar-SA"/>
              </w:rPr>
              <w:t xml:space="preserve"> </w:t>
            </w:r>
            <w:proofErr w:type="spellStart"/>
            <w:r w:rsidRPr="00C63721">
              <w:rPr>
                <w:sz w:val="22"/>
                <w:lang w:eastAsia="ar-SA"/>
              </w:rPr>
              <w:t>на</w:t>
            </w:r>
            <w:proofErr w:type="spellEnd"/>
            <w:r w:rsidRPr="00C63721">
              <w:rPr>
                <w:sz w:val="22"/>
                <w:lang w:eastAsia="ar-SA"/>
              </w:rPr>
              <w:t xml:space="preserve"> </w:t>
            </w:r>
            <w:proofErr w:type="spellStart"/>
            <w:r w:rsidRPr="00C63721">
              <w:rPr>
                <w:sz w:val="22"/>
                <w:lang w:eastAsia="ar-SA"/>
              </w:rPr>
              <w:t>выбор</w:t>
            </w:r>
            <w:proofErr w:type="spellEnd"/>
            <w:r w:rsidRPr="00C63721">
              <w:rPr>
                <w:sz w:val="22"/>
                <w:lang w:eastAsia="ar-SA"/>
              </w:rPr>
              <w:t>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sz w:val="22"/>
                <w:lang w:val="ru-RU" w:eastAsia="ru-RU"/>
              </w:rPr>
              <w:t xml:space="preserve"> Особая экономическая зона туристско-рекреационного типа «Байкальская гавань» (с. Турка) </w:t>
            </w:r>
          </w:p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C63721">
              <w:rPr>
                <w:sz w:val="22"/>
                <w:lang w:val="ru-RU" w:eastAsia="ru-RU"/>
              </w:rPr>
              <w:t>Этнокомплекс</w:t>
            </w:r>
            <w:proofErr w:type="spellEnd"/>
            <w:r w:rsidRPr="00C63721">
              <w:rPr>
                <w:sz w:val="22"/>
                <w:lang w:val="ru-RU" w:eastAsia="ru-RU"/>
              </w:rPr>
              <w:t xml:space="preserve"> «Степной кочевник» (с. </w:t>
            </w:r>
            <w:proofErr w:type="spellStart"/>
            <w:r w:rsidRPr="00C63721">
              <w:rPr>
                <w:sz w:val="22"/>
                <w:lang w:val="ru-RU" w:eastAsia="ru-RU"/>
              </w:rPr>
              <w:t>Ацагат</w:t>
            </w:r>
            <w:proofErr w:type="spellEnd"/>
            <w:r w:rsidRPr="00C63721">
              <w:rPr>
                <w:sz w:val="22"/>
                <w:lang w:val="ru-RU" w:eastAsia="ru-RU"/>
              </w:rPr>
              <w:t>)</w:t>
            </w:r>
          </w:p>
          <w:p w:rsidR="00497F5C" w:rsidRPr="00C63721" w:rsidRDefault="00497F5C" w:rsidP="00497F5C">
            <w:pPr>
              <w:widowControl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uppressAutoHyphens/>
              <w:ind w:left="34" w:firstLine="0"/>
              <w:rPr>
                <w:rFonts w:eastAsia="Times New Roman"/>
                <w:kern w:val="0"/>
                <w:sz w:val="22"/>
                <w:szCs w:val="24"/>
                <w:lang w:val="ru-RU" w:eastAsia="ar-SA"/>
              </w:rPr>
            </w:pPr>
            <w:r w:rsidRPr="00C63721">
              <w:rPr>
                <w:sz w:val="22"/>
                <w:lang w:val="ru-RU" w:eastAsia="ru-RU"/>
              </w:rPr>
              <w:t xml:space="preserve"> нет</w:t>
            </w:r>
          </w:p>
        </w:tc>
      </w:tr>
    </w:tbl>
    <w:p w:rsidR="00497F5C" w:rsidRPr="00497F5C" w:rsidRDefault="00497F5C" w:rsidP="00497F5C">
      <w:pPr>
        <w:autoSpaceDE w:val="0"/>
        <w:autoSpaceDN w:val="0"/>
        <w:adjustRightInd w:val="0"/>
        <w:ind w:firstLine="567"/>
        <w:rPr>
          <w:bCs/>
          <w:sz w:val="24"/>
          <w:szCs w:val="24"/>
          <w:lang w:val="ru-RU" w:eastAsia="ru-RU"/>
        </w:rPr>
      </w:pPr>
    </w:p>
    <w:p w:rsidR="00497F5C" w:rsidRPr="00C63721" w:rsidRDefault="00497F5C" w:rsidP="00497F5C">
      <w:pPr>
        <w:autoSpaceDE w:val="0"/>
        <w:autoSpaceDN w:val="0"/>
        <w:adjustRightInd w:val="0"/>
        <w:ind w:firstLine="567"/>
        <w:rPr>
          <w:i/>
          <w:sz w:val="24"/>
          <w:szCs w:val="24"/>
          <w:lang w:val="ru-RU" w:eastAsia="ru-RU"/>
        </w:rPr>
      </w:pPr>
      <w:r w:rsidRPr="00C63721">
        <w:rPr>
          <w:b/>
          <w:bCs/>
          <w:i/>
          <w:sz w:val="24"/>
          <w:szCs w:val="24"/>
          <w:lang w:val="ru-RU" w:eastAsia="ru-RU"/>
        </w:rPr>
        <w:t>Требования к оформлению материалов:</w:t>
      </w:r>
    </w:p>
    <w:p w:rsidR="00497F5C" w:rsidRPr="00C63721" w:rsidRDefault="00497F5C" w:rsidP="00497F5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C63721">
        <w:rPr>
          <w:sz w:val="24"/>
          <w:szCs w:val="24"/>
          <w:lang w:val="ru-RU" w:eastAsia="ru-RU"/>
        </w:rPr>
        <w:t xml:space="preserve">Объём материалов не должен превышать 5 страниц текста, набранного в текстовом редакторе </w:t>
      </w:r>
      <w:proofErr w:type="spellStart"/>
      <w:r w:rsidRPr="00C63721">
        <w:rPr>
          <w:sz w:val="24"/>
          <w:szCs w:val="24"/>
          <w:lang w:val="ru-RU" w:eastAsia="ru-RU"/>
        </w:rPr>
        <w:t>Microsoft</w:t>
      </w:r>
      <w:proofErr w:type="spellEnd"/>
      <w:r w:rsidRPr="00C63721">
        <w:rPr>
          <w:sz w:val="24"/>
          <w:szCs w:val="24"/>
          <w:lang w:val="ru-RU" w:eastAsia="ru-RU"/>
        </w:rPr>
        <w:t xml:space="preserve"> </w:t>
      </w:r>
      <w:proofErr w:type="spellStart"/>
      <w:r w:rsidRPr="00C63721">
        <w:rPr>
          <w:sz w:val="24"/>
          <w:szCs w:val="24"/>
          <w:lang w:val="ru-RU" w:eastAsia="ru-RU"/>
        </w:rPr>
        <w:t>Word</w:t>
      </w:r>
      <w:proofErr w:type="spellEnd"/>
      <w:r w:rsidRPr="00C63721">
        <w:rPr>
          <w:sz w:val="24"/>
          <w:szCs w:val="24"/>
          <w:lang w:val="ru-RU" w:eastAsia="ru-RU"/>
        </w:rPr>
        <w:t xml:space="preserve">, шрифт </w:t>
      </w:r>
      <w:proofErr w:type="spellStart"/>
      <w:r w:rsidRPr="00C63721">
        <w:rPr>
          <w:sz w:val="24"/>
          <w:szCs w:val="24"/>
          <w:lang w:val="ru-RU" w:eastAsia="ru-RU"/>
        </w:rPr>
        <w:t>Times</w:t>
      </w:r>
      <w:proofErr w:type="spellEnd"/>
      <w:r w:rsidRPr="00C63721">
        <w:rPr>
          <w:sz w:val="24"/>
          <w:szCs w:val="24"/>
          <w:lang w:val="ru-RU" w:eastAsia="ru-RU"/>
        </w:rPr>
        <w:t xml:space="preserve"> </w:t>
      </w:r>
      <w:proofErr w:type="spellStart"/>
      <w:r w:rsidRPr="00C63721">
        <w:rPr>
          <w:sz w:val="24"/>
          <w:szCs w:val="24"/>
          <w:lang w:val="ru-RU" w:eastAsia="ru-RU"/>
        </w:rPr>
        <w:t>New</w:t>
      </w:r>
      <w:proofErr w:type="spellEnd"/>
      <w:r w:rsidRPr="00C63721">
        <w:rPr>
          <w:sz w:val="24"/>
          <w:szCs w:val="24"/>
          <w:lang w:val="ru-RU" w:eastAsia="ru-RU"/>
        </w:rPr>
        <w:t xml:space="preserve"> </w:t>
      </w:r>
      <w:proofErr w:type="spellStart"/>
      <w:r w:rsidRPr="00C63721">
        <w:rPr>
          <w:sz w:val="24"/>
          <w:szCs w:val="24"/>
          <w:lang w:val="ru-RU" w:eastAsia="ru-RU"/>
        </w:rPr>
        <w:t>Roman</w:t>
      </w:r>
      <w:proofErr w:type="spellEnd"/>
      <w:r w:rsidRPr="00C63721">
        <w:rPr>
          <w:sz w:val="24"/>
          <w:szCs w:val="24"/>
          <w:lang w:val="ru-RU" w:eastAsia="ru-RU"/>
        </w:rPr>
        <w:t xml:space="preserve">, размер кегля 12 </w:t>
      </w:r>
      <w:proofErr w:type="spellStart"/>
      <w:r w:rsidRPr="00C63721">
        <w:rPr>
          <w:sz w:val="24"/>
          <w:szCs w:val="24"/>
          <w:lang w:val="ru-RU" w:eastAsia="ru-RU"/>
        </w:rPr>
        <w:t>пт</w:t>
      </w:r>
      <w:proofErr w:type="spellEnd"/>
      <w:r w:rsidRPr="00C63721">
        <w:rPr>
          <w:sz w:val="24"/>
          <w:szCs w:val="24"/>
          <w:lang w:val="ru-RU" w:eastAsia="ru-RU"/>
        </w:rPr>
        <w:t xml:space="preserve">, одинарный интервал, поля со всех сторон – </w:t>
      </w:r>
      <w:smartTag w:uri="urn:schemas-microsoft-com:office:smarttags" w:element="metricconverter">
        <w:smartTagPr>
          <w:attr w:name="ProductID" w:val="2,0 см"/>
        </w:smartTagPr>
        <w:r w:rsidRPr="00C63721">
          <w:rPr>
            <w:sz w:val="24"/>
            <w:szCs w:val="24"/>
            <w:lang w:val="ru-RU" w:eastAsia="ru-RU"/>
          </w:rPr>
          <w:t>2,0 см</w:t>
        </w:r>
      </w:smartTag>
      <w:r w:rsidRPr="00C63721">
        <w:rPr>
          <w:sz w:val="24"/>
          <w:szCs w:val="24"/>
          <w:lang w:val="ru-RU" w:eastAsia="ru-RU"/>
        </w:rPr>
        <w:t xml:space="preserve">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63721">
          <w:rPr>
            <w:sz w:val="24"/>
            <w:szCs w:val="24"/>
            <w:lang w:val="ru-RU" w:eastAsia="ru-RU"/>
          </w:rPr>
          <w:t>1,25 см</w:t>
        </w:r>
      </w:smartTag>
      <w:r w:rsidRPr="00C63721">
        <w:rPr>
          <w:sz w:val="24"/>
          <w:szCs w:val="24"/>
          <w:lang w:val="ru-RU" w:eastAsia="ru-RU"/>
        </w:rPr>
        <w:t>, выравнивание текста по ширине. Страницы текста не должны содержать нумерацию. В</w:t>
      </w:r>
      <w:r>
        <w:rPr>
          <w:sz w:val="24"/>
          <w:szCs w:val="24"/>
          <w:lang w:val="ru-RU" w:eastAsia="ru-RU"/>
        </w:rPr>
        <w:t xml:space="preserve"> </w:t>
      </w:r>
      <w:r w:rsidRPr="00C63721">
        <w:rPr>
          <w:sz w:val="24"/>
          <w:szCs w:val="24"/>
          <w:lang w:val="ru-RU" w:eastAsia="ru-RU"/>
        </w:rPr>
        <w:t xml:space="preserve">начале </w:t>
      </w:r>
      <w:r>
        <w:rPr>
          <w:sz w:val="24"/>
          <w:szCs w:val="24"/>
          <w:lang w:val="ru-RU" w:eastAsia="ru-RU"/>
        </w:rPr>
        <w:t xml:space="preserve">текста </w:t>
      </w:r>
      <w:r w:rsidRPr="00C63721">
        <w:rPr>
          <w:sz w:val="24"/>
          <w:szCs w:val="24"/>
          <w:lang w:val="ru-RU" w:eastAsia="ru-RU"/>
        </w:rPr>
        <w:t>указывается название доклада, ФИО, аннотация (100-120 слов) и ключевые слова (до 10 слов) на русском и английском языках, место работы автора, e-</w:t>
      </w:r>
      <w:proofErr w:type="spellStart"/>
      <w:r w:rsidRPr="00C63721">
        <w:rPr>
          <w:sz w:val="24"/>
          <w:szCs w:val="24"/>
          <w:lang w:val="ru-RU" w:eastAsia="ru-RU"/>
        </w:rPr>
        <w:t>mail</w:t>
      </w:r>
      <w:proofErr w:type="spellEnd"/>
      <w:r w:rsidRPr="00C63721">
        <w:rPr>
          <w:sz w:val="24"/>
          <w:szCs w:val="24"/>
          <w:lang w:val="ru-RU" w:eastAsia="ru-RU"/>
        </w:rPr>
        <w:t>. Таблицы и рисунки в формате .</w:t>
      </w:r>
      <w:proofErr w:type="spellStart"/>
      <w:r w:rsidRPr="00C63721">
        <w:rPr>
          <w:sz w:val="24"/>
          <w:szCs w:val="24"/>
          <w:lang w:val="ru-RU" w:eastAsia="ru-RU"/>
        </w:rPr>
        <w:t>jpg</w:t>
      </w:r>
      <w:proofErr w:type="spellEnd"/>
      <w:r w:rsidRPr="00C63721">
        <w:rPr>
          <w:sz w:val="24"/>
          <w:szCs w:val="24"/>
          <w:lang w:val="ru-RU" w:eastAsia="ru-RU"/>
        </w:rPr>
        <w:t xml:space="preserve"> (черно-белый вариант) должны быть вставлены внутри текста. Ссылки на таблицы и рисунки в круглых скобках (табл. 1), на литературу в квадратных [1]. Оформление списка литературы в алфавитном порядке согласно ГОСТу. Материалы для публикации в формате .</w:t>
      </w:r>
      <w:proofErr w:type="spellStart"/>
      <w:r w:rsidRPr="00C63721">
        <w:rPr>
          <w:sz w:val="24"/>
          <w:szCs w:val="24"/>
          <w:lang w:val="ru-RU" w:eastAsia="ru-RU"/>
        </w:rPr>
        <w:t>doc</w:t>
      </w:r>
      <w:proofErr w:type="spellEnd"/>
      <w:r w:rsidRPr="00C63721">
        <w:rPr>
          <w:sz w:val="24"/>
          <w:szCs w:val="24"/>
          <w:lang w:val="ru-RU" w:eastAsia="ru-RU"/>
        </w:rPr>
        <w:t xml:space="preserve"> или .</w:t>
      </w:r>
      <w:proofErr w:type="spellStart"/>
      <w:r w:rsidRPr="00C63721">
        <w:rPr>
          <w:sz w:val="24"/>
          <w:szCs w:val="24"/>
          <w:lang w:val="ru-RU" w:eastAsia="ru-RU"/>
        </w:rPr>
        <w:t>rtf</w:t>
      </w:r>
      <w:proofErr w:type="spellEnd"/>
      <w:r w:rsidRPr="00C63721">
        <w:rPr>
          <w:sz w:val="24"/>
          <w:szCs w:val="24"/>
          <w:lang w:val="ru-RU" w:eastAsia="ru-RU"/>
        </w:rPr>
        <w:t xml:space="preserve"> и отсканированные квитанции об оплате публикации должны быть высланы в г. Улан-Удэ в Байкальский институт природопользования СО РАН по электронной почте на </w:t>
      </w:r>
      <w:r w:rsidRPr="00C63721">
        <w:rPr>
          <w:sz w:val="24"/>
          <w:szCs w:val="24"/>
          <w:lang w:eastAsia="ru-RU"/>
        </w:rPr>
        <w:t>e</w:t>
      </w:r>
      <w:r w:rsidRPr="00C63721">
        <w:rPr>
          <w:sz w:val="24"/>
          <w:szCs w:val="24"/>
          <w:lang w:val="ru-RU" w:eastAsia="ru-RU"/>
        </w:rPr>
        <w:t>-</w:t>
      </w:r>
      <w:r w:rsidRPr="00C63721">
        <w:rPr>
          <w:sz w:val="24"/>
          <w:szCs w:val="24"/>
          <w:lang w:eastAsia="ru-RU"/>
        </w:rPr>
        <w:t>mail</w:t>
      </w:r>
      <w:r w:rsidRPr="00C63721">
        <w:rPr>
          <w:sz w:val="24"/>
          <w:szCs w:val="24"/>
          <w:lang w:val="ru-RU" w:eastAsia="ru-RU"/>
        </w:rPr>
        <w:t xml:space="preserve">: </w:t>
      </w:r>
      <w:proofErr w:type="spellStart"/>
      <w:r w:rsidRPr="00C63721">
        <w:rPr>
          <w:sz w:val="24"/>
          <w:szCs w:val="24"/>
          <w:u w:val="single"/>
          <w:lang w:eastAsia="ru-RU"/>
        </w:rPr>
        <w:t>badmaev</w:t>
      </w:r>
      <w:proofErr w:type="spellEnd"/>
      <w:r w:rsidRPr="00C63721">
        <w:rPr>
          <w:sz w:val="24"/>
          <w:szCs w:val="24"/>
          <w:u w:val="single"/>
          <w:lang w:val="ru-RU" w:eastAsia="ru-RU"/>
        </w:rPr>
        <w:t>@</w:t>
      </w:r>
      <w:proofErr w:type="spellStart"/>
      <w:r w:rsidRPr="00C63721">
        <w:rPr>
          <w:sz w:val="24"/>
          <w:szCs w:val="24"/>
          <w:u w:val="single"/>
          <w:lang w:eastAsia="ru-RU"/>
        </w:rPr>
        <w:t>binm</w:t>
      </w:r>
      <w:proofErr w:type="spellEnd"/>
      <w:r w:rsidRPr="00C63721">
        <w:rPr>
          <w:sz w:val="24"/>
          <w:szCs w:val="24"/>
          <w:u w:val="single"/>
          <w:lang w:val="ru-RU" w:eastAsia="ru-RU"/>
        </w:rPr>
        <w:t>.</w:t>
      </w:r>
      <w:proofErr w:type="spellStart"/>
      <w:r w:rsidRPr="00C63721">
        <w:rPr>
          <w:sz w:val="24"/>
          <w:szCs w:val="24"/>
          <w:u w:val="single"/>
          <w:lang w:eastAsia="ru-RU"/>
        </w:rPr>
        <w:t>ru</w:t>
      </w:r>
      <w:proofErr w:type="spellEnd"/>
      <w:r w:rsidRPr="00C63721">
        <w:rPr>
          <w:sz w:val="24"/>
          <w:szCs w:val="24"/>
          <w:lang w:val="ru-RU" w:eastAsia="ru-RU"/>
        </w:rPr>
        <w:t>. Количество материалов от одного автора – не более двух.</w:t>
      </w:r>
      <w:r w:rsidRPr="00C63721">
        <w:rPr>
          <w:sz w:val="24"/>
          <w:szCs w:val="24"/>
          <w:lang w:val="ru-RU"/>
        </w:rPr>
        <w:t xml:space="preserve"> </w:t>
      </w:r>
    </w:p>
    <w:p w:rsidR="00B26367" w:rsidRDefault="00B26367">
      <w:pPr>
        <w:widowControl/>
        <w:spacing w:after="160"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540028" w:rsidRPr="00540028" w:rsidRDefault="00540028" w:rsidP="0054002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540028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540028" w:rsidRPr="00A71ECA" w:rsidRDefault="00540028" w:rsidP="00540028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Insert</w:t>
      </w:r>
      <w:r w:rsidRPr="00FD19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title</w:t>
      </w:r>
      <w:r w:rsidRPr="00A71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71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your</w:t>
      </w:r>
      <w:r w:rsidRPr="00A71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paper</w:t>
      </w:r>
      <w:r w:rsidRPr="00A71EC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Вставьте сюда название</w:t>
      </w:r>
      <w:r w:rsidRPr="00A71E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A71ECA">
        <w:rPr>
          <w:rFonts w:ascii="Times New Roman" w:hAnsi="Times New Roman"/>
          <w:lang w:val="ru-RU"/>
        </w:rPr>
        <w:t xml:space="preserve">) </w:t>
      </w:r>
      <w:r w:rsidRPr="00402CD9">
        <w:rPr>
          <w:rFonts w:ascii="Times New Roman" w:hAnsi="Times New Roman"/>
          <w:b w:val="0"/>
          <w:i/>
          <w:color w:val="FF0000"/>
          <w:sz w:val="20"/>
          <w:szCs w:val="20"/>
          <w:lang w:val="ru-RU"/>
        </w:rPr>
        <w:t>(не изменяйте вертикальные отступы)</w:t>
      </w:r>
    </w:p>
    <w:p w:rsidR="00540028" w:rsidRPr="007B4E64" w:rsidRDefault="00540028" w:rsidP="00540028">
      <w:pPr>
        <w:pStyle w:val="Authors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lang w:val="ru-RU"/>
        </w:rPr>
        <w:t>И О Фамилия</w:t>
      </w:r>
      <w:r>
        <w:rPr>
          <w:rFonts w:ascii="Times New Roman" w:hAnsi="Times New Roman"/>
          <w:vertAlign w:val="superscript"/>
          <w:lang w:val="ru-RU"/>
        </w:rPr>
        <w:t>1</w:t>
      </w:r>
      <w:r>
        <w:rPr>
          <w:rFonts w:ascii="Times New Roman" w:hAnsi="Times New Roman"/>
          <w:lang w:val="ru-RU"/>
        </w:rPr>
        <w:t>, И О Фамилия</w:t>
      </w:r>
      <w:r w:rsidRPr="007B4E64"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, И О Фамилия</w:t>
      </w:r>
      <w:r>
        <w:rPr>
          <w:rFonts w:ascii="Times New Roman" w:hAnsi="Times New Roman"/>
          <w:vertAlign w:val="superscript"/>
          <w:lang w:val="ru-RU"/>
        </w:rPr>
        <w:t>1,2</w:t>
      </w:r>
    </w:p>
    <w:p w:rsidR="00540028" w:rsidRPr="00BD3783" w:rsidRDefault="00540028" w:rsidP="00540028">
      <w:pPr>
        <w:pStyle w:val="Authors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Addresses"/>
        <w:spacing w:after="0"/>
        <w:rPr>
          <w:rFonts w:ascii="Times New Roman" w:hAnsi="Times New Roman"/>
          <w:lang w:val="en-US"/>
        </w:rPr>
      </w:pPr>
      <w:r w:rsidRPr="007F0762"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Baikal Institute of Nature Management SB RAS, Ulan-Ude,</w:t>
      </w:r>
      <w:r w:rsidRPr="00B50999">
        <w:rPr>
          <w:rFonts w:ascii="Times New Roman" w:hAnsi="Times New Roman"/>
          <w:lang w:val="en-US"/>
        </w:rPr>
        <w:t xml:space="preserve"> 670047,</w:t>
      </w:r>
      <w:r>
        <w:rPr>
          <w:rFonts w:ascii="Times New Roman" w:hAnsi="Times New Roman"/>
          <w:lang w:val="en-US"/>
        </w:rPr>
        <w:t xml:space="preserve"> Russia</w:t>
      </w:r>
    </w:p>
    <w:p w:rsidR="00540028" w:rsidRPr="008F3FA6" w:rsidRDefault="00540028" w:rsidP="00540028">
      <w:pPr>
        <w:pStyle w:val="Addresses"/>
        <w:spacing w:after="0"/>
        <w:rPr>
          <w:rFonts w:ascii="Times New Roman" w:hAnsi="Times New Roman"/>
        </w:rPr>
      </w:pPr>
      <w:r w:rsidRPr="007F076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Buryat State University, </w:t>
      </w:r>
      <w:r>
        <w:rPr>
          <w:rFonts w:ascii="Times New Roman" w:hAnsi="Times New Roman"/>
          <w:lang w:val="en-US"/>
        </w:rPr>
        <w:t xml:space="preserve">Ulan-Ude, </w:t>
      </w:r>
      <w:r w:rsidRPr="00040756">
        <w:rPr>
          <w:rFonts w:ascii="Times New Roman" w:hAnsi="Times New Roman"/>
          <w:lang w:val="en-US"/>
        </w:rPr>
        <w:t xml:space="preserve">670000, </w:t>
      </w:r>
      <w:r>
        <w:rPr>
          <w:rFonts w:ascii="Times New Roman" w:hAnsi="Times New Roman"/>
          <w:lang w:val="en-US"/>
        </w:rPr>
        <w:t>Russia</w:t>
      </w:r>
    </w:p>
    <w:p w:rsidR="00540028" w:rsidRPr="008F3FA6" w:rsidRDefault="00540028" w:rsidP="00540028">
      <w:pPr>
        <w:pStyle w:val="E-mail"/>
        <w:rPr>
          <w:rFonts w:ascii="Times New Roman" w:hAnsi="Times New Roman"/>
        </w:rPr>
      </w:pPr>
    </w:p>
    <w:p w:rsidR="00540028" w:rsidRPr="008F3FA6" w:rsidRDefault="00540028" w:rsidP="00540028">
      <w:pPr>
        <w:pStyle w:val="E-mail"/>
        <w:rPr>
          <w:rFonts w:ascii="Times New Roman" w:hAnsi="Times New Roman"/>
        </w:rPr>
      </w:pPr>
      <w:r>
        <w:rPr>
          <w:rFonts w:ascii="Times New Roman" w:hAnsi="Times New Roman"/>
        </w:rPr>
        <w:t>E-mail: correspondingauthor@domain.com</w:t>
      </w:r>
    </w:p>
    <w:p w:rsidR="00540028" w:rsidRPr="000E3FCF" w:rsidRDefault="00540028" w:rsidP="00540028">
      <w:pPr>
        <w:pStyle w:val="Abstract"/>
        <w:rPr>
          <w:rFonts w:ascii="Times New Roman" w:hAnsi="Times New Roman"/>
          <w:lang w:val="ru-RU"/>
        </w:rPr>
      </w:pPr>
      <w:r w:rsidRPr="008F3FA6">
        <w:rPr>
          <w:rFonts w:ascii="Times New Roman" w:hAnsi="Times New Roman"/>
          <w:b/>
        </w:rPr>
        <w:t>Abstract</w:t>
      </w:r>
      <w:r w:rsidRPr="00540028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ru-RU"/>
        </w:rPr>
        <w:t>Аннотация</w:t>
      </w:r>
      <w:r w:rsidRPr="000E3F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обязательна, печатается меньшим шрифтом (</w:t>
      </w:r>
      <w:r w:rsidRPr="000E3FCF">
        <w:rPr>
          <w:rFonts w:ascii="Times New Roman" w:hAnsi="Times New Roman"/>
          <w:lang w:val="ru-RU"/>
        </w:rPr>
        <w:t xml:space="preserve">10 </w:t>
      </w:r>
      <w:proofErr w:type="spellStart"/>
      <w:r>
        <w:rPr>
          <w:rFonts w:ascii="Times New Roman" w:hAnsi="Times New Roman"/>
          <w:lang w:val="en-US"/>
        </w:rPr>
        <w:t>pt</w:t>
      </w:r>
      <w:proofErr w:type="spellEnd"/>
      <w:r>
        <w:rPr>
          <w:rFonts w:ascii="Times New Roman" w:hAnsi="Times New Roman"/>
          <w:lang w:val="ru-RU"/>
        </w:rPr>
        <w:t xml:space="preserve">), чем основной текст статьи (11 </w:t>
      </w:r>
      <w:proofErr w:type="spellStart"/>
      <w:r>
        <w:rPr>
          <w:rFonts w:ascii="Times New Roman" w:hAnsi="Times New Roman"/>
          <w:lang w:val="en-US"/>
        </w:rPr>
        <w:t>pt</w:t>
      </w:r>
      <w:proofErr w:type="spellEnd"/>
      <w:r w:rsidRPr="00040756">
        <w:rPr>
          <w:rFonts w:ascii="Times New Roman" w:hAnsi="Times New Roman"/>
          <w:lang w:val="ru-RU"/>
        </w:rPr>
        <w:t>)</w:t>
      </w:r>
      <w:r w:rsidRPr="000E3FC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с левым отступом 2,5 </w:t>
      </w:r>
      <w:r>
        <w:rPr>
          <w:rFonts w:ascii="Times New Roman" w:hAnsi="Times New Roman"/>
          <w:lang w:val="en-US"/>
        </w:rPr>
        <w:t>mm</w:t>
      </w:r>
      <w:r w:rsidRPr="000E3F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(дополнительно к отступу страницы), в одном абзаце, не более 200 слов. Текст в настоящем Шаблоне уже содержит необходимые отступы и формат шрифта.</w:t>
      </w:r>
    </w:p>
    <w:p w:rsidR="00540028" w:rsidRPr="00FD193C" w:rsidRDefault="00540028" w:rsidP="00540028">
      <w:pPr>
        <w:pStyle w:val="Section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Introduction</w:t>
      </w:r>
      <w:r w:rsidRPr="00FD193C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Введение)</w:t>
      </w:r>
    </w:p>
    <w:p w:rsidR="00540028" w:rsidRPr="00F92AD4" w:rsidRDefault="00540028" w:rsidP="00540028">
      <w:pPr>
        <w:pStyle w:val="Bodytex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печатается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без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отступа </w:t>
      </w:r>
      <w:proofErr w:type="gramStart"/>
      <w:r>
        <w:rPr>
          <w:rFonts w:ascii="Times New Roman" w:hAnsi="Times New Roman"/>
          <w:lang w:val="ru-RU"/>
        </w:rPr>
        <w:t>В основном</w:t>
      </w:r>
      <w:proofErr w:type="gramEnd"/>
      <w:r>
        <w:rPr>
          <w:rFonts w:ascii="Times New Roman" w:hAnsi="Times New Roman"/>
          <w:lang w:val="ru-RU"/>
        </w:rPr>
        <w:t xml:space="preserve"> тексте используется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шрифт </w:t>
      </w:r>
      <w:r>
        <w:rPr>
          <w:rFonts w:ascii="Times New Roman" w:hAnsi="Times New Roman"/>
        </w:rPr>
        <w:t>Times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New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Roman</w:t>
      </w:r>
      <w:r>
        <w:rPr>
          <w:rFonts w:ascii="Times New Roman" w:hAnsi="Times New Roman"/>
          <w:lang w:val="ru-RU"/>
        </w:rPr>
        <w:t>, 11 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  <w:lang w:val="ru-RU"/>
        </w:rPr>
        <w:t xml:space="preserve">. Название раздела (1. </w:t>
      </w:r>
      <w:r>
        <w:rPr>
          <w:rFonts w:ascii="Times New Roman" w:hAnsi="Times New Roman"/>
        </w:rPr>
        <w:t>Introduction</w:t>
      </w:r>
      <w:r w:rsidRPr="00F92AD4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не отделяется пустой строкой от текста этого раздела.</w:t>
      </w: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остальных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абзацах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раздела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используется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 (0,5 см)</w:t>
      </w: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4F7DA5">
        <w:rPr>
          <w:rFonts w:ascii="Times New Roman" w:hAnsi="Times New Roman"/>
          <w:lang w:val="ru-RU"/>
        </w:rPr>
        <w:t>Ссылки</w:t>
      </w:r>
      <w:r>
        <w:rPr>
          <w:rFonts w:ascii="Times New Roman" w:hAnsi="Times New Roman"/>
          <w:lang w:val="ru-RU"/>
        </w:rPr>
        <w:t xml:space="preserve"> </w:t>
      </w:r>
      <w:r w:rsidRPr="008257FB">
        <w:rPr>
          <w:rFonts w:ascii="Times New Roman" w:hAnsi="Times New Roman"/>
          <w:lang w:val="ru-RU"/>
        </w:rPr>
        <w:t xml:space="preserve">[1] </w:t>
      </w:r>
      <w:r>
        <w:rPr>
          <w:rFonts w:ascii="Times New Roman" w:hAnsi="Times New Roman"/>
          <w:lang w:val="ru-RU"/>
        </w:rPr>
        <w:t xml:space="preserve">на литературные источники </w:t>
      </w:r>
      <w:r w:rsidRPr="008257FB">
        <w:rPr>
          <w:rFonts w:ascii="Times New Roman" w:hAnsi="Times New Roman"/>
          <w:lang w:val="ru-RU"/>
        </w:rPr>
        <w:t xml:space="preserve">[2, 3] </w:t>
      </w:r>
      <w:r>
        <w:rPr>
          <w:rFonts w:ascii="Times New Roman" w:hAnsi="Times New Roman"/>
          <w:lang w:val="ru-RU"/>
        </w:rPr>
        <w:t xml:space="preserve">оформляются в квадратных скобках </w:t>
      </w:r>
      <w:r w:rsidRPr="008257FB">
        <w:rPr>
          <w:rFonts w:ascii="Times New Roman" w:hAnsi="Times New Roman"/>
          <w:lang w:val="ru-RU"/>
        </w:rPr>
        <w:t>[1, 3, 5-7].</w:t>
      </w:r>
    </w:p>
    <w:p w:rsidR="00540028" w:rsidRDefault="00540028" w:rsidP="00540028">
      <w:pPr>
        <w:pStyle w:val="BodytextIndented"/>
        <w:ind w:left="284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Рисунки и таблицы располагаются в тексте (ближе к месту упоминания). Должны иметь краткое название</w:t>
      </w:r>
      <w:r w:rsidRPr="00460EA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выравниваются по ширине. В тексте оформляются ссылки на таблицы (</w:t>
      </w:r>
      <w:r>
        <w:rPr>
          <w:rFonts w:ascii="Times New Roman" w:hAnsi="Times New Roman"/>
        </w:rPr>
        <w:t>Table</w:t>
      </w:r>
      <w:r w:rsidRPr="00A11206">
        <w:rPr>
          <w:rFonts w:ascii="Times New Roman" w:hAnsi="Times New Roman"/>
          <w:lang w:val="ru-RU"/>
        </w:rPr>
        <w:t xml:space="preserve"> 1) </w:t>
      </w:r>
      <w:r>
        <w:rPr>
          <w:rFonts w:ascii="Times New Roman" w:hAnsi="Times New Roman"/>
          <w:lang w:val="ru-RU"/>
        </w:rPr>
        <w:t>и рисунки (</w:t>
      </w:r>
      <w:r>
        <w:rPr>
          <w:rFonts w:ascii="Times New Roman" w:hAnsi="Times New Roman"/>
        </w:rPr>
        <w:t>Figure</w:t>
      </w:r>
      <w:r w:rsidRPr="00A11206">
        <w:rPr>
          <w:rFonts w:ascii="Times New Roman" w:hAnsi="Times New Roman"/>
          <w:lang w:val="ru-RU"/>
        </w:rPr>
        <w:t xml:space="preserve"> 1)</w:t>
      </w:r>
      <w:r>
        <w:rPr>
          <w:rFonts w:ascii="Times New Roman" w:hAnsi="Times New Roman"/>
          <w:lang w:val="ru-RU"/>
        </w:rPr>
        <w:t>.</w:t>
      </w:r>
    </w:p>
    <w:p w:rsidR="00540028" w:rsidRDefault="00540028" w:rsidP="00540028">
      <w:pPr>
        <w:pStyle w:val="BodytextIndented"/>
        <w:ind w:left="284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целой и дробной частей чисел используется точка: 3.14 (а не 3,14).</w:t>
      </w:r>
    </w:p>
    <w:p w:rsidR="00540028" w:rsidRDefault="00540028" w:rsidP="00540028">
      <w:pPr>
        <w:pStyle w:val="BodytextIndented"/>
        <w:ind w:left="284" w:firstLine="0"/>
        <w:rPr>
          <w:rFonts w:ascii="Times New Roman" w:hAnsi="Times New Roman"/>
          <w:lang w:val="ru-RU"/>
        </w:rPr>
      </w:pPr>
    </w:p>
    <w:p w:rsidR="00540028" w:rsidRPr="00CE57CF" w:rsidRDefault="00540028" w:rsidP="00540028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маркированного списка</w:t>
      </w:r>
    </w:p>
    <w:p w:rsidR="00540028" w:rsidRPr="00CE57CF" w:rsidRDefault="00540028" w:rsidP="00540028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маркированного списка</w:t>
      </w:r>
    </w:p>
    <w:p w:rsidR="00540028" w:rsidRPr="00CE57CF" w:rsidRDefault="00540028" w:rsidP="00540028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маркированного списка</w:t>
      </w:r>
    </w:p>
    <w:p w:rsidR="00540028" w:rsidRDefault="00540028" w:rsidP="00540028">
      <w:pPr>
        <w:pStyle w:val="BodytextIndented"/>
        <w:ind w:left="284" w:firstLine="0"/>
        <w:rPr>
          <w:rFonts w:ascii="Times New Roman" w:hAnsi="Times New Roman"/>
          <w:lang w:val="en-GB"/>
        </w:rPr>
      </w:pPr>
    </w:p>
    <w:p w:rsidR="00540028" w:rsidRPr="00CE57CF" w:rsidRDefault="00540028" w:rsidP="00540028">
      <w:pPr>
        <w:pStyle w:val="Bulleted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нумерованного списка</w:t>
      </w:r>
    </w:p>
    <w:p w:rsidR="00540028" w:rsidRPr="00CE57CF" w:rsidRDefault="00540028" w:rsidP="00540028">
      <w:pPr>
        <w:pStyle w:val="Bulleted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нумерованного списка</w:t>
      </w:r>
    </w:p>
    <w:p w:rsidR="00540028" w:rsidRPr="00CE57CF" w:rsidRDefault="00540028" w:rsidP="00540028">
      <w:pPr>
        <w:pStyle w:val="Bulleted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элементы нумерованного списка</w:t>
      </w:r>
    </w:p>
    <w:p w:rsidR="00540028" w:rsidRPr="008F3FA6" w:rsidRDefault="00540028" w:rsidP="0054002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Models and Methods</w:t>
      </w:r>
    </w:p>
    <w:p w:rsidR="00540028" w:rsidRDefault="00540028" w:rsidP="00540028">
      <w:pPr>
        <w:pStyle w:val="Bodytex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печатается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без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отступа </w:t>
      </w:r>
    </w:p>
    <w:p w:rsidR="00540028" w:rsidRPr="00E26F21" w:rsidRDefault="00540028" w:rsidP="00540028">
      <w:pPr>
        <w:pStyle w:val="Bodytext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остальных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абзацах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раздела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используется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 (0,5 см)</w:t>
      </w:r>
    </w:p>
    <w:p w:rsidR="00540028" w:rsidRPr="008F3FA6" w:rsidRDefault="00540028" w:rsidP="0054002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Подраздел</w:t>
      </w:r>
    </w:p>
    <w:p w:rsidR="00540028" w:rsidRDefault="00540028" w:rsidP="00540028">
      <w:pPr>
        <w:pStyle w:val="Bodytex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печатается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без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отступа </w:t>
      </w:r>
    </w:p>
    <w:p w:rsidR="00540028" w:rsidRPr="00CB1375" w:rsidRDefault="00540028" w:rsidP="00540028">
      <w:pPr>
        <w:pStyle w:val="Bodytext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остальных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абзацах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раздела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используется</w:t>
      </w:r>
      <w:r w:rsidRPr="00AC48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 (0,5 см)</w:t>
      </w:r>
    </w:p>
    <w:p w:rsidR="00540028" w:rsidRPr="008F3FA6" w:rsidRDefault="00540028" w:rsidP="0054002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Results and Discussion</w:t>
      </w:r>
    </w:p>
    <w:p w:rsidR="00540028" w:rsidRDefault="00540028" w:rsidP="00540028">
      <w:pPr>
        <w:pStyle w:val="Sectionnonumber"/>
        <w:rPr>
          <w:rFonts w:ascii="Times New Roman" w:hAnsi="Times New Roman"/>
        </w:rPr>
      </w:pPr>
    </w:p>
    <w:p w:rsidR="00540028" w:rsidRPr="008F3FA6" w:rsidRDefault="00540028" w:rsidP="0054002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Conclusion</w:t>
      </w:r>
    </w:p>
    <w:p w:rsidR="00540028" w:rsidRPr="00460EAC" w:rsidRDefault="00540028" w:rsidP="00540028">
      <w:pPr>
        <w:pStyle w:val="Bodytext"/>
      </w:pPr>
    </w:p>
    <w:p w:rsidR="00540028" w:rsidRPr="008F3FA6" w:rsidRDefault="00540028" w:rsidP="00540028">
      <w:pPr>
        <w:pStyle w:val="Sectionnonumber"/>
        <w:rPr>
          <w:rFonts w:ascii="Times New Roman" w:hAnsi="Times New Roman"/>
        </w:rPr>
      </w:pPr>
      <w:r w:rsidRPr="008F3FA6">
        <w:rPr>
          <w:rFonts w:ascii="Times New Roman" w:hAnsi="Times New Roman"/>
        </w:rPr>
        <w:t>References</w:t>
      </w:r>
    </w:p>
    <w:p w:rsidR="00540028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[1]</w:t>
      </w:r>
      <w:r>
        <w:rPr>
          <w:color w:val="000000"/>
          <w:szCs w:val="22"/>
        </w:rPr>
        <w:tab/>
      </w:r>
      <w:bookmarkStart w:id="0" w:name="_GoBack"/>
      <w:bookmarkEnd w:id="0"/>
      <w:proofErr w:type="spellStart"/>
      <w:r>
        <w:rPr>
          <w:color w:val="000000"/>
          <w:szCs w:val="22"/>
        </w:rPr>
        <w:t>Garmaev</w:t>
      </w:r>
      <w:proofErr w:type="spellEnd"/>
      <w:r>
        <w:rPr>
          <w:color w:val="000000"/>
          <w:szCs w:val="22"/>
        </w:rPr>
        <w:t xml:space="preserve"> E </w:t>
      </w:r>
      <w:proofErr w:type="spellStart"/>
      <w:r>
        <w:rPr>
          <w:color w:val="000000"/>
          <w:szCs w:val="22"/>
        </w:rPr>
        <w:t>Zh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Batomunkuev</w:t>
      </w:r>
      <w:proofErr w:type="spellEnd"/>
      <w:r>
        <w:rPr>
          <w:color w:val="000000"/>
          <w:szCs w:val="22"/>
        </w:rPr>
        <w:t xml:space="preserve"> V S, </w:t>
      </w:r>
      <w:proofErr w:type="spellStart"/>
      <w:r>
        <w:rPr>
          <w:color w:val="000000"/>
          <w:szCs w:val="22"/>
        </w:rPr>
        <w:t>Gomboev</w:t>
      </w:r>
      <w:proofErr w:type="spellEnd"/>
      <w:r>
        <w:rPr>
          <w:color w:val="000000"/>
          <w:szCs w:val="22"/>
        </w:rPr>
        <w:t xml:space="preserve"> B O, </w:t>
      </w:r>
      <w:proofErr w:type="spellStart"/>
      <w:r>
        <w:rPr>
          <w:color w:val="000000"/>
          <w:szCs w:val="22"/>
        </w:rPr>
        <w:t>Ulzetueva</w:t>
      </w:r>
      <w:proofErr w:type="spellEnd"/>
      <w:r>
        <w:rPr>
          <w:color w:val="000000"/>
          <w:szCs w:val="22"/>
        </w:rPr>
        <w:t xml:space="preserve"> I D, </w:t>
      </w:r>
      <w:proofErr w:type="spellStart"/>
      <w:r>
        <w:rPr>
          <w:color w:val="000000"/>
          <w:szCs w:val="22"/>
        </w:rPr>
        <w:t>Sanzhieva</w:t>
      </w:r>
      <w:proofErr w:type="spellEnd"/>
      <w:r>
        <w:rPr>
          <w:color w:val="000000"/>
          <w:szCs w:val="22"/>
        </w:rPr>
        <w:t xml:space="preserve"> S G 2016 </w:t>
      </w:r>
      <w:r>
        <w:rPr>
          <w:color w:val="000000"/>
          <w:szCs w:val="22"/>
        </w:rPr>
        <w:tab/>
      </w:r>
      <w:r>
        <w:rPr>
          <w:i/>
          <w:color w:val="000000"/>
          <w:szCs w:val="22"/>
        </w:rPr>
        <w:t xml:space="preserve">Geography and </w:t>
      </w:r>
      <w:r w:rsidRPr="00F35F3F">
        <w:rPr>
          <w:i/>
          <w:color w:val="000000"/>
          <w:szCs w:val="22"/>
        </w:rPr>
        <w:t>Natural Resources</w:t>
      </w:r>
      <w:r>
        <w:rPr>
          <w:i/>
          <w:color w:val="000000"/>
          <w:szCs w:val="22"/>
        </w:rPr>
        <w:t xml:space="preserve"> </w:t>
      </w:r>
      <w:r w:rsidRPr="00F35F3F">
        <w:rPr>
          <w:b/>
          <w:color w:val="000000"/>
          <w:szCs w:val="22"/>
        </w:rPr>
        <w:t>5</w:t>
      </w:r>
      <w:r>
        <w:rPr>
          <w:b/>
          <w:color w:val="000000"/>
          <w:szCs w:val="22"/>
        </w:rPr>
        <w:t> </w:t>
      </w:r>
      <w:r w:rsidRPr="00F27EE4">
        <w:rPr>
          <w:color w:val="000000"/>
          <w:szCs w:val="22"/>
        </w:rPr>
        <w:t>234-38</w:t>
      </w:r>
    </w:p>
    <w:p w:rsidR="00540028" w:rsidRPr="00540028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[2]</w:t>
      </w:r>
      <w:r>
        <w:rPr>
          <w:color w:val="000000"/>
          <w:szCs w:val="22"/>
        </w:rPr>
        <w:tab/>
      </w:r>
      <w:proofErr w:type="spellStart"/>
      <w:r w:rsidRPr="00F27EE4">
        <w:rPr>
          <w:color w:val="000000"/>
          <w:szCs w:val="22"/>
        </w:rPr>
        <w:t>Spiridonova</w:t>
      </w:r>
      <w:proofErr w:type="spellEnd"/>
      <w:r w:rsidRPr="00F27EE4">
        <w:rPr>
          <w:color w:val="000000"/>
          <w:szCs w:val="22"/>
        </w:rPr>
        <w:t xml:space="preserve"> T S, </w:t>
      </w:r>
      <w:proofErr w:type="spellStart"/>
      <w:r w:rsidRPr="00F27EE4">
        <w:rPr>
          <w:color w:val="000000"/>
          <w:szCs w:val="22"/>
        </w:rPr>
        <w:t>Solodovnikov</w:t>
      </w:r>
      <w:proofErr w:type="spellEnd"/>
      <w:r w:rsidRPr="00F27EE4">
        <w:rPr>
          <w:color w:val="000000"/>
          <w:szCs w:val="22"/>
        </w:rPr>
        <w:t xml:space="preserve"> S F, </w:t>
      </w:r>
      <w:proofErr w:type="spellStart"/>
      <w:r w:rsidRPr="00F27EE4">
        <w:rPr>
          <w:color w:val="000000"/>
          <w:szCs w:val="22"/>
        </w:rPr>
        <w:t>Savina</w:t>
      </w:r>
      <w:proofErr w:type="spellEnd"/>
      <w:r w:rsidRPr="00F27EE4">
        <w:rPr>
          <w:color w:val="000000"/>
          <w:szCs w:val="22"/>
        </w:rPr>
        <w:t xml:space="preserve"> A </w:t>
      </w:r>
      <w:proofErr w:type="spellStart"/>
      <w:r w:rsidRPr="00F27EE4">
        <w:rPr>
          <w:color w:val="000000"/>
          <w:szCs w:val="22"/>
        </w:rPr>
        <w:t>A</w:t>
      </w:r>
      <w:proofErr w:type="spellEnd"/>
      <w:r w:rsidRPr="00F27EE4">
        <w:rPr>
          <w:color w:val="000000"/>
          <w:szCs w:val="22"/>
        </w:rPr>
        <w:t xml:space="preserve">, </w:t>
      </w:r>
      <w:proofErr w:type="spellStart"/>
      <w:r w:rsidRPr="00F27EE4">
        <w:rPr>
          <w:color w:val="000000"/>
          <w:szCs w:val="22"/>
        </w:rPr>
        <w:t>Kadyrova</w:t>
      </w:r>
      <w:proofErr w:type="spellEnd"/>
      <w:r w:rsidRPr="00F27EE4">
        <w:rPr>
          <w:color w:val="000000"/>
          <w:szCs w:val="22"/>
        </w:rPr>
        <w:t xml:space="preserve"> Y M, </w:t>
      </w:r>
      <w:proofErr w:type="spellStart"/>
      <w:r w:rsidRPr="00F27EE4">
        <w:rPr>
          <w:color w:val="000000"/>
          <w:szCs w:val="22"/>
        </w:rPr>
        <w:t>Solodovnikova</w:t>
      </w:r>
      <w:proofErr w:type="spellEnd"/>
      <w:r w:rsidRPr="00F27EE4">
        <w:rPr>
          <w:color w:val="000000"/>
          <w:szCs w:val="22"/>
        </w:rPr>
        <w:t xml:space="preserve"> Z A, </w:t>
      </w:r>
      <w:r>
        <w:rPr>
          <w:color w:val="000000"/>
          <w:szCs w:val="22"/>
        </w:rPr>
        <w:tab/>
      </w:r>
      <w:proofErr w:type="spellStart"/>
      <w:r w:rsidRPr="00F27EE4">
        <w:rPr>
          <w:color w:val="000000"/>
          <w:szCs w:val="22"/>
        </w:rPr>
        <w:t>Yud</w:t>
      </w:r>
      <w:r>
        <w:rPr>
          <w:color w:val="000000"/>
          <w:szCs w:val="22"/>
        </w:rPr>
        <w:t>in</w:t>
      </w:r>
      <w:proofErr w:type="spellEnd"/>
      <w:r>
        <w:rPr>
          <w:color w:val="000000"/>
          <w:szCs w:val="22"/>
        </w:rPr>
        <w:t> V </w:t>
      </w:r>
      <w:r w:rsidRPr="00F27EE4">
        <w:rPr>
          <w:color w:val="000000"/>
          <w:szCs w:val="22"/>
        </w:rPr>
        <w:t xml:space="preserve">N, </w:t>
      </w:r>
      <w:proofErr w:type="spellStart"/>
      <w:r w:rsidRPr="00F27EE4">
        <w:rPr>
          <w:color w:val="000000"/>
          <w:szCs w:val="22"/>
        </w:rPr>
        <w:t>Stefanovich</w:t>
      </w:r>
      <w:proofErr w:type="spellEnd"/>
      <w:r w:rsidRPr="00F27EE4">
        <w:rPr>
          <w:color w:val="000000"/>
          <w:szCs w:val="22"/>
        </w:rPr>
        <w:t xml:space="preserve"> S Y, </w:t>
      </w:r>
      <w:proofErr w:type="spellStart"/>
      <w:r w:rsidRPr="00F27EE4">
        <w:rPr>
          <w:color w:val="000000"/>
          <w:szCs w:val="22"/>
        </w:rPr>
        <w:t>Khaikina</w:t>
      </w:r>
      <w:proofErr w:type="spellEnd"/>
      <w:r w:rsidRPr="00F27EE4">
        <w:rPr>
          <w:color w:val="000000"/>
          <w:szCs w:val="22"/>
        </w:rPr>
        <w:t xml:space="preserve"> E G 2018 </w:t>
      </w:r>
      <w:proofErr w:type="spellStart"/>
      <w:r w:rsidRPr="00F27EE4">
        <w:rPr>
          <w:i/>
          <w:color w:val="000000"/>
          <w:szCs w:val="22"/>
        </w:rPr>
        <w:t>Acta</w:t>
      </w:r>
      <w:proofErr w:type="spellEnd"/>
      <w:r w:rsidRPr="00F27EE4">
        <w:rPr>
          <w:i/>
          <w:color w:val="000000"/>
          <w:szCs w:val="22"/>
        </w:rPr>
        <w:t xml:space="preserve"> </w:t>
      </w:r>
      <w:proofErr w:type="spellStart"/>
      <w:r w:rsidRPr="00F27EE4">
        <w:rPr>
          <w:i/>
          <w:color w:val="000000"/>
          <w:szCs w:val="22"/>
        </w:rPr>
        <w:t>Cryst</w:t>
      </w:r>
      <w:proofErr w:type="spellEnd"/>
      <w:r w:rsidRPr="00F27EE4">
        <w:rPr>
          <w:i/>
          <w:color w:val="000000"/>
          <w:szCs w:val="22"/>
        </w:rPr>
        <w:t>.</w:t>
      </w:r>
      <w:r w:rsidRPr="00F27EE4">
        <w:rPr>
          <w:color w:val="000000"/>
          <w:szCs w:val="22"/>
        </w:rPr>
        <w:t xml:space="preserve"> C</w:t>
      </w:r>
      <w:r w:rsidRPr="00540028">
        <w:rPr>
          <w:color w:val="000000"/>
          <w:szCs w:val="22"/>
        </w:rPr>
        <w:t xml:space="preserve"> </w:t>
      </w:r>
      <w:r w:rsidRPr="00540028">
        <w:rPr>
          <w:b/>
          <w:color w:val="000000"/>
          <w:szCs w:val="22"/>
        </w:rPr>
        <w:t xml:space="preserve">74 </w:t>
      </w:r>
      <w:r w:rsidRPr="00540028">
        <w:rPr>
          <w:color w:val="000000"/>
          <w:szCs w:val="22"/>
        </w:rPr>
        <w:t>1603-09</w:t>
      </w:r>
    </w:p>
    <w:p w:rsidR="00540028" w:rsidRPr="000D6FDA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0D6FDA">
        <w:rPr>
          <w:color w:val="000000"/>
          <w:szCs w:val="22"/>
        </w:rPr>
        <w:t>[</w:t>
      </w:r>
      <w:r>
        <w:rPr>
          <w:color w:val="000000"/>
          <w:szCs w:val="22"/>
        </w:rPr>
        <w:t>3</w:t>
      </w:r>
      <w:r w:rsidRPr="000D6FDA">
        <w:rPr>
          <w:color w:val="000000"/>
          <w:szCs w:val="22"/>
        </w:rPr>
        <w:t>]</w:t>
      </w:r>
      <w:r w:rsidRPr="000D6FDA">
        <w:rPr>
          <w:color w:val="000000"/>
          <w:szCs w:val="22"/>
        </w:rPr>
        <w:tab/>
      </w:r>
      <w:proofErr w:type="spellStart"/>
      <w:r w:rsidRPr="000D6FDA">
        <w:rPr>
          <w:color w:val="000000"/>
          <w:szCs w:val="22"/>
        </w:rPr>
        <w:t>Bardakhanova</w:t>
      </w:r>
      <w:proofErr w:type="spellEnd"/>
      <w:r w:rsidRPr="000D6FDA">
        <w:rPr>
          <w:color w:val="000000"/>
          <w:szCs w:val="22"/>
        </w:rPr>
        <w:t xml:space="preserve"> T B, </w:t>
      </w:r>
      <w:proofErr w:type="spellStart"/>
      <w:r w:rsidRPr="000D6FDA">
        <w:rPr>
          <w:color w:val="000000"/>
          <w:szCs w:val="22"/>
        </w:rPr>
        <w:t>Ayusheeva</w:t>
      </w:r>
      <w:proofErr w:type="spellEnd"/>
      <w:r w:rsidRPr="000D6FDA">
        <w:rPr>
          <w:color w:val="000000"/>
          <w:szCs w:val="22"/>
        </w:rPr>
        <w:t xml:space="preserve"> S N, </w:t>
      </w:r>
      <w:proofErr w:type="spellStart"/>
      <w:r w:rsidRPr="000D6FDA">
        <w:rPr>
          <w:color w:val="000000"/>
          <w:szCs w:val="22"/>
        </w:rPr>
        <w:t>Goryunova</w:t>
      </w:r>
      <w:proofErr w:type="spellEnd"/>
      <w:r w:rsidRPr="000D6FDA">
        <w:rPr>
          <w:color w:val="000000"/>
          <w:szCs w:val="22"/>
        </w:rPr>
        <w:t xml:space="preserve"> Z S 2015</w:t>
      </w:r>
      <w:r w:rsidRPr="00693CD6">
        <w:rPr>
          <w:color w:val="000000"/>
          <w:szCs w:val="22"/>
        </w:rPr>
        <w:t xml:space="preserve"> </w:t>
      </w:r>
      <w:r w:rsidRPr="00901031">
        <w:t xml:space="preserve">Summary assessment of the </w:t>
      </w:r>
      <w:r>
        <w:tab/>
      </w:r>
      <w:r w:rsidRPr="00901031">
        <w:t>instruments for water resources conservation and sustainable use in the Baikal natural area</w:t>
      </w:r>
      <w:r w:rsidRPr="000D6FD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662765">
        <w:rPr>
          <w:i/>
          <w:color w:val="000000"/>
          <w:szCs w:val="22"/>
        </w:rPr>
        <w:t>Proc. Int. Conf. “Arctic Dialogue in the Global World”</w:t>
      </w:r>
      <w:r w:rsidRPr="000D6FDA">
        <w:rPr>
          <w:color w:val="000000"/>
          <w:szCs w:val="22"/>
        </w:rPr>
        <w:t xml:space="preserve"> (Ulan-Ude: Buryat State University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>Press</w:t>
      </w:r>
      <w:r w:rsidRPr="000D6FDA">
        <w:rPr>
          <w:color w:val="000000"/>
          <w:szCs w:val="22"/>
        </w:rPr>
        <w:t>) pp 101-3</w:t>
      </w:r>
    </w:p>
    <w:p w:rsidR="00540028" w:rsidRPr="000D6FDA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0D6FDA">
        <w:rPr>
          <w:color w:val="000000"/>
          <w:szCs w:val="22"/>
        </w:rPr>
        <w:t>[</w:t>
      </w:r>
      <w:r>
        <w:rPr>
          <w:color w:val="000000"/>
          <w:szCs w:val="22"/>
        </w:rPr>
        <w:t>4</w:t>
      </w:r>
      <w:r w:rsidRPr="000D6FDA">
        <w:rPr>
          <w:color w:val="000000"/>
          <w:szCs w:val="22"/>
        </w:rPr>
        <w:t>]</w:t>
      </w:r>
      <w:r w:rsidRPr="000D6FDA">
        <w:rPr>
          <w:color w:val="000000"/>
          <w:szCs w:val="22"/>
        </w:rPr>
        <w:tab/>
        <w:t>Andreev A B 2015</w:t>
      </w:r>
      <w:r w:rsidRPr="00693CD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Changes in sociocultural</w:t>
      </w:r>
      <w:r w:rsidRPr="000D6FD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systems of the Selenga basin </w:t>
      </w:r>
      <w:r w:rsidRPr="00662765">
        <w:rPr>
          <w:i/>
          <w:color w:val="000000"/>
          <w:szCs w:val="22"/>
        </w:rPr>
        <w:t xml:space="preserve">Proc. of the 15th </w:t>
      </w:r>
      <w:r>
        <w:rPr>
          <w:i/>
          <w:color w:val="000000"/>
          <w:szCs w:val="22"/>
        </w:rPr>
        <w:tab/>
      </w:r>
      <w:r w:rsidRPr="00662765">
        <w:rPr>
          <w:i/>
          <w:color w:val="000000"/>
          <w:szCs w:val="22"/>
        </w:rPr>
        <w:t>Scientific Meeting of Geographers of Siberia and the Far East</w:t>
      </w:r>
      <w:r w:rsidRPr="000D6FDA">
        <w:rPr>
          <w:color w:val="000000"/>
          <w:szCs w:val="22"/>
        </w:rPr>
        <w:t xml:space="preserve"> (Irkutsk: Institute of </w:t>
      </w:r>
      <w:r>
        <w:rPr>
          <w:color w:val="000000"/>
          <w:szCs w:val="22"/>
        </w:rPr>
        <w:tab/>
      </w:r>
      <w:r w:rsidRPr="000D6FDA">
        <w:rPr>
          <w:color w:val="000000"/>
          <w:szCs w:val="22"/>
        </w:rPr>
        <w:t>Geography SB RAS</w:t>
      </w:r>
      <w:r>
        <w:rPr>
          <w:color w:val="000000"/>
          <w:szCs w:val="22"/>
        </w:rPr>
        <w:t xml:space="preserve"> Press</w:t>
      </w:r>
      <w:r w:rsidRPr="000D6FDA">
        <w:rPr>
          <w:color w:val="000000"/>
          <w:szCs w:val="22"/>
        </w:rPr>
        <w:t>) pp 203-5</w:t>
      </w:r>
    </w:p>
    <w:p w:rsidR="00540028" w:rsidRPr="00540028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5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Tsybikova</w:t>
      </w:r>
      <w:proofErr w:type="spellEnd"/>
      <w:r w:rsidRPr="00901031">
        <w:rPr>
          <w:color w:val="000000"/>
          <w:szCs w:val="22"/>
        </w:rPr>
        <w:t xml:space="preserve"> B A and </w:t>
      </w:r>
      <w:proofErr w:type="spellStart"/>
      <w:r w:rsidRPr="00901031">
        <w:rPr>
          <w:color w:val="000000"/>
          <w:szCs w:val="22"/>
        </w:rPr>
        <w:t>Batoeva</w:t>
      </w:r>
      <w:proofErr w:type="spellEnd"/>
      <w:r w:rsidRPr="00901031">
        <w:rPr>
          <w:color w:val="000000"/>
          <w:szCs w:val="22"/>
        </w:rPr>
        <w:t xml:space="preserve"> </w:t>
      </w:r>
      <w:proofErr w:type="gramStart"/>
      <w:r w:rsidRPr="00901031">
        <w:rPr>
          <w:color w:val="000000"/>
          <w:szCs w:val="22"/>
        </w:rPr>
        <w:t>A</w:t>
      </w:r>
      <w:proofErr w:type="gramEnd"/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A</w:t>
      </w:r>
      <w:proofErr w:type="spellEnd"/>
      <w:r w:rsidRPr="00901031">
        <w:rPr>
          <w:color w:val="000000"/>
          <w:szCs w:val="22"/>
        </w:rPr>
        <w:t xml:space="preserve"> 2018 </w:t>
      </w:r>
      <w:r w:rsidRPr="0047151B">
        <w:rPr>
          <w:color w:val="000000"/>
          <w:szCs w:val="22"/>
        </w:rPr>
        <w:t xml:space="preserve">Photochemical oxidation of priority </w:t>
      </w:r>
      <w:proofErr w:type="spellStart"/>
      <w:r w:rsidRPr="0047151B">
        <w:rPr>
          <w:color w:val="000000"/>
          <w:szCs w:val="22"/>
        </w:rPr>
        <w:t>ecotoxicants</w:t>
      </w:r>
      <w:proofErr w:type="spellEnd"/>
      <w:r w:rsidRPr="0047151B">
        <w:rPr>
          <w:color w:val="000000"/>
          <w:szCs w:val="22"/>
        </w:rPr>
        <w:t xml:space="preserve"> of gold </w:t>
      </w:r>
      <w:r>
        <w:rPr>
          <w:color w:val="000000"/>
          <w:szCs w:val="22"/>
        </w:rPr>
        <w:tab/>
      </w:r>
      <w:r w:rsidRPr="0047151B">
        <w:rPr>
          <w:color w:val="000000"/>
          <w:szCs w:val="22"/>
        </w:rPr>
        <w:t>mill wastewater</w:t>
      </w:r>
      <w:r>
        <w:rPr>
          <w:color w:val="000000"/>
          <w:szCs w:val="22"/>
        </w:rPr>
        <w:t xml:space="preserve"> </w:t>
      </w:r>
      <w:r w:rsidRPr="00662765">
        <w:rPr>
          <w:i/>
          <w:color w:val="000000"/>
          <w:szCs w:val="22"/>
        </w:rPr>
        <w:t>IOP Conf. Series</w:t>
      </w:r>
      <w:r w:rsidRPr="00540028">
        <w:rPr>
          <w:i/>
          <w:color w:val="000000"/>
          <w:szCs w:val="22"/>
        </w:rPr>
        <w:t xml:space="preserve">: </w:t>
      </w:r>
      <w:r w:rsidRPr="00662765">
        <w:rPr>
          <w:i/>
          <w:color w:val="000000"/>
          <w:szCs w:val="22"/>
        </w:rPr>
        <w:t>Earth</w:t>
      </w:r>
      <w:r w:rsidRPr="00540028">
        <w:rPr>
          <w:i/>
          <w:color w:val="000000"/>
          <w:szCs w:val="22"/>
        </w:rPr>
        <w:t xml:space="preserve"> </w:t>
      </w:r>
      <w:r w:rsidRPr="00662765">
        <w:rPr>
          <w:i/>
          <w:color w:val="000000"/>
          <w:szCs w:val="22"/>
        </w:rPr>
        <w:t>and</w:t>
      </w:r>
      <w:r w:rsidRPr="00540028">
        <w:rPr>
          <w:i/>
          <w:color w:val="000000"/>
          <w:szCs w:val="22"/>
        </w:rPr>
        <w:t xml:space="preserve"> </w:t>
      </w:r>
      <w:r w:rsidRPr="00662765">
        <w:rPr>
          <w:i/>
          <w:color w:val="000000"/>
          <w:szCs w:val="22"/>
        </w:rPr>
        <w:t>Environmental</w:t>
      </w:r>
      <w:r w:rsidRPr="00540028">
        <w:rPr>
          <w:i/>
          <w:color w:val="000000"/>
          <w:szCs w:val="22"/>
        </w:rPr>
        <w:t xml:space="preserve"> </w:t>
      </w:r>
      <w:r w:rsidRPr="00662765">
        <w:rPr>
          <w:i/>
          <w:color w:val="000000"/>
          <w:szCs w:val="22"/>
        </w:rPr>
        <w:t>Science</w:t>
      </w:r>
      <w:r w:rsidRPr="00540028">
        <w:rPr>
          <w:color w:val="000000"/>
          <w:szCs w:val="22"/>
        </w:rPr>
        <w:t xml:space="preserve"> 451(1) 012213</w:t>
      </w:r>
    </w:p>
    <w:p w:rsidR="00540028" w:rsidRPr="001D7384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[6]</w:t>
      </w:r>
      <w:r>
        <w:rPr>
          <w:color w:val="000000"/>
          <w:szCs w:val="22"/>
        </w:rPr>
        <w:tab/>
      </w:r>
      <w:r w:rsidRPr="00901031">
        <w:rPr>
          <w:color w:val="000000"/>
          <w:szCs w:val="22"/>
        </w:rPr>
        <w:t xml:space="preserve">Dorman L I 1975 </w:t>
      </w:r>
      <w:r w:rsidRPr="00901031">
        <w:rPr>
          <w:i/>
          <w:color w:val="000000"/>
          <w:szCs w:val="22"/>
        </w:rPr>
        <w:t>Variations of Galactic Cosmic Rays</w:t>
      </w:r>
      <w:r w:rsidRPr="00901031">
        <w:rPr>
          <w:color w:val="000000"/>
          <w:szCs w:val="22"/>
        </w:rPr>
        <w:t xml:space="preserve"> (Moscow: Moscow State University </w:t>
      </w:r>
      <w:r w:rsidRPr="00901031">
        <w:rPr>
          <w:color w:val="000000"/>
          <w:szCs w:val="22"/>
        </w:rPr>
        <w:tab/>
        <w:t>Press) p 103</w:t>
      </w:r>
    </w:p>
    <w:p w:rsidR="00540028" w:rsidRPr="001D7384" w:rsidRDefault="00540028" w:rsidP="00540028">
      <w:pPr>
        <w:tabs>
          <w:tab w:val="left" w:pos="709"/>
        </w:tabs>
        <w:ind w:left="567" w:hanging="567"/>
        <w:rPr>
          <w:color w:val="000000"/>
          <w:szCs w:val="22"/>
        </w:rPr>
      </w:pPr>
    </w:p>
    <w:p w:rsidR="00540028" w:rsidRPr="00A905C3" w:rsidRDefault="00540028" w:rsidP="00540028">
      <w:pPr>
        <w:pStyle w:val="Sectionnonumber"/>
        <w:jc w:val="both"/>
        <w:rPr>
          <w:rFonts w:ascii="Times New Roman" w:hAnsi="Times New Roman"/>
          <w:b w:val="0"/>
          <w:i/>
          <w:lang w:val="ru-RU"/>
        </w:rPr>
      </w:pPr>
      <w:r w:rsidRPr="00F4195E">
        <w:rPr>
          <w:rFonts w:ascii="Times New Roman" w:hAnsi="Times New Roman"/>
        </w:rPr>
        <w:t>Acknowledgments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 w:rsidRPr="00A905C3">
        <w:rPr>
          <w:rFonts w:ascii="Times New Roman" w:hAnsi="Times New Roman"/>
          <w:b w:val="0"/>
          <w:i/>
          <w:lang w:val="ru-RU"/>
        </w:rPr>
        <w:t>(Благодарности или информация о поддержке работы грантами и т.п. - при необходимости)</w:t>
      </w:r>
    </w:p>
    <w:p w:rsidR="00540028" w:rsidRDefault="00540028" w:rsidP="00540028">
      <w:pPr>
        <w:pStyle w:val="Bodytext"/>
        <w:rPr>
          <w:rFonts w:asciiTheme="minorHAnsi" w:hAnsiTheme="minorHAnsi"/>
          <w:lang w:val="ru-RU"/>
        </w:rPr>
      </w:pPr>
    </w:p>
    <w:p w:rsidR="00540028" w:rsidRDefault="00540028" w:rsidP="00540028">
      <w:pPr>
        <w:pStyle w:val="BodytextIndented"/>
        <w:rPr>
          <w:rFonts w:asciiTheme="minorHAnsi" w:hAnsiTheme="minorHAnsi"/>
          <w:lang w:val="ru-RU"/>
        </w:rPr>
      </w:pPr>
    </w:p>
    <w:p w:rsidR="00540028" w:rsidRPr="00CA32CE" w:rsidRDefault="00540028" w:rsidP="00540028">
      <w:pPr>
        <w:pStyle w:val="BodytextIndented"/>
        <w:rPr>
          <w:rFonts w:asciiTheme="minorHAnsi" w:hAnsiTheme="minorHAnsi"/>
          <w:lang w:val="ru-RU"/>
        </w:rPr>
      </w:pPr>
    </w:p>
    <w:p w:rsidR="00540028" w:rsidRPr="00901031" w:rsidRDefault="00540028" w:rsidP="00540028">
      <w:pPr>
        <w:pStyle w:val="Bodytext"/>
        <w:jc w:val="center"/>
        <w:rPr>
          <w:rFonts w:ascii="Times New Roman" w:hAnsi="Times New Roman"/>
          <w:i/>
          <w:lang w:val="ru-RU"/>
        </w:rPr>
      </w:pPr>
      <w:r w:rsidRPr="00901031">
        <w:rPr>
          <w:rFonts w:ascii="Times New Roman" w:hAnsi="Times New Roman"/>
          <w:i/>
          <w:highlight w:val="yellow"/>
          <w:lang w:val="ru-RU"/>
        </w:rPr>
        <w:t>*** Удалите нижеследующую информацию при подготовке Вашей публикации ***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"/>
        <w:jc w:val="center"/>
        <w:rPr>
          <w:rFonts w:ascii="Times New Roman" w:hAnsi="Times New Roman"/>
          <w:b/>
          <w:lang w:val="ru-RU"/>
        </w:rPr>
      </w:pPr>
      <w:r w:rsidRPr="00901031">
        <w:rPr>
          <w:rFonts w:ascii="Times New Roman" w:hAnsi="Times New Roman"/>
          <w:b/>
          <w:lang w:val="ru-RU"/>
        </w:rPr>
        <w:t xml:space="preserve">СПРАВОЧНАЯ ИНФОРМАЦИЯ ПО ОФОРМЛЕНИЮ ТАБЛИЦ, РИСУНКОВ, </w:t>
      </w:r>
      <w:r w:rsidRPr="00901031">
        <w:rPr>
          <w:rFonts w:ascii="Times New Roman" w:hAnsi="Times New Roman"/>
          <w:b/>
          <w:lang w:val="ru-RU"/>
        </w:rPr>
        <w:br/>
        <w:t>ФОРМУЛ, СПИСКА ИСТОЧНИКОВ</w:t>
      </w:r>
    </w:p>
    <w:p w:rsidR="00540028" w:rsidRPr="00901031" w:rsidRDefault="00540028" w:rsidP="00540028">
      <w:pPr>
        <w:pStyle w:val="Bodytext"/>
        <w:jc w:val="center"/>
        <w:rPr>
          <w:rFonts w:ascii="Times New Roman" w:hAnsi="Times New Roman"/>
          <w:b/>
          <w:lang w:val="ru-RU"/>
        </w:rPr>
      </w:pPr>
      <w:r w:rsidRPr="00901031">
        <w:rPr>
          <w:rFonts w:ascii="Times New Roman" w:hAnsi="Times New Roman"/>
          <w:b/>
          <w:lang w:val="ru-RU"/>
        </w:rPr>
        <w:t xml:space="preserve">(таблицы и рисунки вставляются прямо в тексте публикации, но не в конце документа) </w:t>
      </w:r>
    </w:p>
    <w:p w:rsidR="00540028" w:rsidRPr="00901031" w:rsidRDefault="00540028" w:rsidP="00540028">
      <w:pPr>
        <w:pStyle w:val="Section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ОФОРМЛЕНИЕ ТАБЛИЦ. 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i/>
          <w:lang w:val="ru-RU"/>
        </w:rPr>
      </w:pPr>
      <w:r w:rsidRPr="00901031">
        <w:rPr>
          <w:rFonts w:ascii="Times New Roman" w:hAnsi="Times New Roman"/>
          <w:lang w:val="ru-RU"/>
        </w:rPr>
        <w:t>Для оформления ячеек таблиц используются лишь горизонтальные границы, без вертикальных. (</w:t>
      </w:r>
      <w:r w:rsidRPr="00901031">
        <w:rPr>
          <w:rFonts w:ascii="Times New Roman" w:hAnsi="Times New Roman"/>
          <w:i/>
          <w:lang w:val="ru-RU"/>
        </w:rPr>
        <w:t xml:space="preserve">Для этого в готовой таблице </w:t>
      </w:r>
      <w:r w:rsidRPr="00901031">
        <w:rPr>
          <w:rFonts w:ascii="Times New Roman" w:hAnsi="Times New Roman"/>
          <w:i/>
        </w:rPr>
        <w:t>Microsoft</w:t>
      </w:r>
      <w:r w:rsidRPr="00901031">
        <w:rPr>
          <w:rFonts w:ascii="Times New Roman" w:hAnsi="Times New Roman"/>
          <w:i/>
          <w:lang w:val="ru-RU"/>
        </w:rPr>
        <w:t xml:space="preserve"> </w:t>
      </w:r>
      <w:r w:rsidRPr="00901031">
        <w:rPr>
          <w:rFonts w:ascii="Times New Roman" w:hAnsi="Times New Roman"/>
          <w:i/>
        </w:rPr>
        <w:t>Word</w:t>
      </w:r>
      <w:r w:rsidRPr="00901031">
        <w:rPr>
          <w:rFonts w:ascii="Times New Roman" w:hAnsi="Times New Roman"/>
          <w:i/>
          <w:lang w:val="ru-RU"/>
        </w:rPr>
        <w:t xml:space="preserve"> можно сначала задать параметр (Свойства таблицы – Границы и заливка – Граница – ‘Нет’), а затем, используя инструмент «Нарисовать таблицу», нарисовать нужные линии).</w:t>
      </w: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Ширина линий </w:t>
      </w:r>
      <w:r w:rsidRPr="00901031">
        <w:rPr>
          <w:rFonts w:ascii="Times New Roman" w:hAnsi="Times New Roman"/>
          <w:u w:val="single"/>
          <w:lang w:val="ru-RU"/>
        </w:rPr>
        <w:t xml:space="preserve">границ таблицы 0,5 </w:t>
      </w:r>
      <w:proofErr w:type="spellStart"/>
      <w:r w:rsidRPr="00901031">
        <w:rPr>
          <w:rFonts w:ascii="Times New Roman" w:hAnsi="Times New Roman"/>
          <w:u w:val="single"/>
          <w:lang w:val="ru-RU"/>
        </w:rPr>
        <w:t>пт</w:t>
      </w:r>
      <w:proofErr w:type="spellEnd"/>
      <w:r w:rsidRPr="00901031">
        <w:rPr>
          <w:rFonts w:ascii="Times New Roman" w:hAnsi="Times New Roman"/>
          <w:lang w:val="ru-RU"/>
        </w:rPr>
        <w:t xml:space="preserve"> (Свойства таблицы – вкладка Таблица – Границы и заливка - Ширина).</w:t>
      </w: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81"/>
        <w:gridCol w:w="1830"/>
      </w:tblGrid>
      <w:tr w:rsidR="00540028" w:rsidRPr="00901031" w:rsidTr="00973E97">
        <w:trPr>
          <w:jc w:val="center"/>
        </w:trPr>
        <w:tc>
          <w:tcPr>
            <w:tcW w:w="5331" w:type="dxa"/>
            <w:gridSpan w:val="3"/>
            <w:tcBorders>
              <w:top w:val="nil"/>
              <w:bottom w:val="nil"/>
            </w:tcBorders>
          </w:tcPr>
          <w:p w:rsidR="00540028" w:rsidRPr="00901031" w:rsidRDefault="00540028" w:rsidP="00973E97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Table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901031">
              <w:rPr>
                <w:rFonts w:ascii="Times New Roman" w:hAnsi="Times New Roman"/>
                <w:lang w:val="ru-RU"/>
              </w:rPr>
              <w:t xml:space="preserve"> Пример простой таблицы. Разместите название над таблицей, используя выравнивание по ширине. </w:t>
            </w:r>
            <w:r w:rsidRPr="00901031">
              <w:rPr>
                <w:rFonts w:ascii="Times New Roman" w:hAnsi="Times New Roman"/>
                <w:u w:val="single"/>
                <w:lang w:val="ru-RU"/>
              </w:rPr>
              <w:t xml:space="preserve">Оставьте отступ 6 </w:t>
            </w:r>
            <w:proofErr w:type="spellStart"/>
            <w:r w:rsidRPr="00901031">
              <w:rPr>
                <w:rFonts w:ascii="Times New Roman" w:hAnsi="Times New Roman"/>
                <w:u w:val="single"/>
                <w:lang w:val="en-US"/>
              </w:rPr>
              <w:t>pt</w:t>
            </w:r>
            <w:proofErr w:type="spellEnd"/>
            <w:r w:rsidRPr="00901031">
              <w:rPr>
                <w:rFonts w:ascii="Times New Roman" w:hAnsi="Times New Roman"/>
                <w:lang w:val="ru-RU"/>
              </w:rPr>
              <w:t xml:space="preserve"> между названием и верхним краем таблицы (Абзац – Отступы и интервалы – Интервал – После).</w:t>
            </w: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540028" w:rsidRPr="00901031" w:rsidRDefault="00540028" w:rsidP="00973E97">
            <w:pPr>
              <w:spacing w:before="40" w:after="40"/>
              <w:rPr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 w:val="2"/>
                <w:szCs w:val="2"/>
                <w:lang w:val="ru-RU"/>
              </w:rPr>
            </w:pP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Distance (m)</w:t>
            </w: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Velocity (</w:t>
            </w:r>
            <w:proofErr w:type="spellStart"/>
            <w:r w:rsidRPr="00901031">
              <w:rPr>
                <w:color w:val="000000"/>
                <w:szCs w:val="22"/>
              </w:rPr>
              <w:t>ms</w:t>
            </w:r>
            <w:proofErr w:type="spellEnd"/>
            <w:r w:rsidRPr="00901031">
              <w:rPr>
                <w:color w:val="000000"/>
                <w:szCs w:val="22"/>
                <w:vertAlign w:val="superscript"/>
              </w:rPr>
              <w:t>–</w:t>
            </w:r>
            <w:r w:rsidRPr="00901031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901031">
              <w:rPr>
                <w:color w:val="000000"/>
                <w:szCs w:val="22"/>
              </w:rPr>
              <w:t>)</w:t>
            </w: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  <w:tcBorders>
              <w:top w:val="single" w:sz="4" w:space="0" w:color="auto"/>
            </w:tcBorders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540028" w:rsidRPr="00901031" w:rsidRDefault="00540028" w:rsidP="00973E97">
            <w:pPr>
              <w:tabs>
                <w:tab w:val="decimal" w:pos="652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23.56</w:t>
            </w: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150</w:t>
            </w:r>
          </w:p>
        </w:tc>
        <w:tc>
          <w:tcPr>
            <w:tcW w:w="1681" w:type="dxa"/>
          </w:tcPr>
          <w:p w:rsidR="00540028" w:rsidRPr="00901031" w:rsidRDefault="00540028" w:rsidP="00973E97">
            <w:pPr>
              <w:tabs>
                <w:tab w:val="decimal" w:pos="652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34.64</w:t>
            </w: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  <w:tcBorders>
              <w:bottom w:val="nil"/>
            </w:tcBorders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lastRenderedPageBreak/>
              <w:t>200</w:t>
            </w:r>
          </w:p>
        </w:tc>
        <w:tc>
          <w:tcPr>
            <w:tcW w:w="1681" w:type="dxa"/>
            <w:tcBorders>
              <w:bottom w:val="nil"/>
            </w:tcBorders>
          </w:tcPr>
          <w:p w:rsidR="00540028" w:rsidRPr="00901031" w:rsidRDefault="00540028" w:rsidP="00973E97">
            <w:pPr>
              <w:tabs>
                <w:tab w:val="decimal" w:pos="652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23.76</w:t>
            </w:r>
          </w:p>
        </w:tc>
      </w:tr>
      <w:tr w:rsidR="00540028" w:rsidRPr="00901031" w:rsidTr="00973E97">
        <w:trPr>
          <w:gridAfter w:val="1"/>
          <w:wAfter w:w="1830" w:type="dxa"/>
          <w:jc w:val="center"/>
        </w:trPr>
        <w:tc>
          <w:tcPr>
            <w:tcW w:w="1820" w:type="dxa"/>
            <w:tcBorders>
              <w:top w:val="nil"/>
              <w:bottom w:val="single" w:sz="6" w:space="0" w:color="auto"/>
            </w:tcBorders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250</w:t>
            </w:r>
          </w:p>
        </w:tc>
        <w:tc>
          <w:tcPr>
            <w:tcW w:w="1681" w:type="dxa"/>
            <w:tcBorders>
              <w:top w:val="nil"/>
              <w:bottom w:val="single" w:sz="6" w:space="0" w:color="auto"/>
            </w:tcBorders>
          </w:tcPr>
          <w:p w:rsidR="00540028" w:rsidRPr="00901031" w:rsidRDefault="00540028" w:rsidP="00973E97">
            <w:pPr>
              <w:tabs>
                <w:tab w:val="decimal" w:pos="652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27.9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540028" w:rsidRPr="00901031" w:rsidTr="00973E97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Table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901031">
              <w:rPr>
                <w:rFonts w:ascii="Times New Roman" w:hAnsi="Times New Roman"/>
                <w:lang w:val="ru-RU"/>
              </w:rPr>
              <w:t xml:space="preserve"> Пример более сложной таблицы, где боковые границы названия совпадают с границей таблицы. Для этого удобно объединить ячейки в верхней строке таблицы, а затем поместить в эту строку название таблицы, выровняв его по ширине.</w:t>
            </w:r>
          </w:p>
        </w:tc>
      </w:tr>
      <w:tr w:rsidR="00540028" w:rsidRPr="00901031" w:rsidTr="00973E97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 xml:space="preserve">Wake Chi </w:t>
            </w:r>
            <w:proofErr w:type="spellStart"/>
            <w:r w:rsidRPr="00901031">
              <w:rPr>
                <w:iCs/>
                <w:color w:val="000000"/>
                <w:sz w:val="20"/>
              </w:rPr>
              <w:t>Sqr</w:t>
            </w:r>
            <w:proofErr w:type="spellEnd"/>
            <w:r w:rsidRPr="00901031">
              <w:rPr>
                <w:iCs/>
                <w:color w:val="000000"/>
                <w:sz w:val="20"/>
              </w:rPr>
              <w:t>. (</w:t>
            </w:r>
            <w:r w:rsidRPr="00901031">
              <w:rPr>
                <w:i/>
                <w:iCs/>
                <w:color w:val="000000"/>
                <w:sz w:val="20"/>
              </w:rPr>
              <w:t>N</w:t>
            </w:r>
            <w:r w:rsidRPr="00901031">
              <w:rPr>
                <w:iCs/>
                <w:color w:val="000000"/>
                <w:sz w:val="20"/>
              </w:rPr>
              <w:t>=15,</w:t>
            </w:r>
            <w:r w:rsidRPr="00901031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01031">
              <w:rPr>
                <w:i/>
                <w:iCs/>
                <w:color w:val="000000"/>
                <w:sz w:val="20"/>
              </w:rPr>
              <w:t>df</w:t>
            </w:r>
            <w:proofErr w:type="spellEnd"/>
            <w:r w:rsidRPr="00901031">
              <w:rPr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/>
                <w:iCs/>
                <w:color w:val="000000"/>
                <w:sz w:val="20"/>
              </w:rPr>
            </w:pPr>
            <w:r w:rsidRPr="00901031">
              <w:rPr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 xml:space="preserve">Stage 1 Chi </w:t>
            </w:r>
            <w:proofErr w:type="spellStart"/>
            <w:r w:rsidRPr="00901031">
              <w:rPr>
                <w:iCs/>
                <w:color w:val="000000"/>
                <w:sz w:val="20"/>
              </w:rPr>
              <w:t>Sqr</w:t>
            </w:r>
            <w:proofErr w:type="spellEnd"/>
            <w:r w:rsidRPr="00901031">
              <w:rPr>
                <w:iCs/>
                <w:color w:val="000000"/>
                <w:sz w:val="20"/>
              </w:rPr>
              <w:t>. (</w:t>
            </w:r>
            <w:r w:rsidRPr="00901031">
              <w:rPr>
                <w:i/>
                <w:iCs/>
                <w:color w:val="000000"/>
                <w:sz w:val="20"/>
              </w:rPr>
              <w:t>N</w:t>
            </w:r>
            <w:r w:rsidRPr="00901031">
              <w:rPr>
                <w:iCs/>
                <w:color w:val="000000"/>
                <w:sz w:val="20"/>
              </w:rPr>
              <w:t xml:space="preserve">=15, </w:t>
            </w:r>
            <w:proofErr w:type="spellStart"/>
            <w:r w:rsidRPr="00901031">
              <w:rPr>
                <w:i/>
                <w:iCs/>
                <w:color w:val="000000"/>
                <w:sz w:val="20"/>
              </w:rPr>
              <w:t>df</w:t>
            </w:r>
            <w:proofErr w:type="spellEnd"/>
            <w:r w:rsidRPr="00901031">
              <w:rPr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 xml:space="preserve">Stage 2 Chi </w:t>
            </w:r>
            <w:proofErr w:type="spellStart"/>
            <w:r w:rsidRPr="00901031">
              <w:rPr>
                <w:iCs/>
                <w:color w:val="000000"/>
                <w:sz w:val="20"/>
              </w:rPr>
              <w:t>Sqr</w:t>
            </w:r>
            <w:proofErr w:type="spellEnd"/>
            <w:r w:rsidRPr="00901031">
              <w:rPr>
                <w:iCs/>
                <w:color w:val="000000"/>
                <w:sz w:val="20"/>
              </w:rPr>
              <w:t>. (</w:t>
            </w:r>
            <w:r w:rsidRPr="00901031">
              <w:rPr>
                <w:i/>
                <w:iCs/>
                <w:color w:val="000000"/>
                <w:sz w:val="20"/>
              </w:rPr>
              <w:t>N</w:t>
            </w:r>
            <w:r w:rsidRPr="00901031">
              <w:rPr>
                <w:iCs/>
                <w:color w:val="000000"/>
                <w:sz w:val="20"/>
              </w:rPr>
              <w:t xml:space="preserve">=15, </w:t>
            </w:r>
            <w:proofErr w:type="spellStart"/>
            <w:r w:rsidRPr="00901031">
              <w:rPr>
                <w:i/>
                <w:iCs/>
                <w:color w:val="000000"/>
                <w:sz w:val="20"/>
              </w:rPr>
              <w:t>df</w:t>
            </w:r>
            <w:proofErr w:type="spellEnd"/>
            <w:r w:rsidRPr="00901031">
              <w:rPr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540028" w:rsidRPr="00901031" w:rsidRDefault="00540028" w:rsidP="00973E97">
            <w:pPr>
              <w:ind w:left="28"/>
              <w:jc w:val="center"/>
              <w:rPr>
                <w:i/>
                <w:iCs/>
                <w:color w:val="000000"/>
                <w:sz w:val="20"/>
              </w:rPr>
            </w:pPr>
            <w:r w:rsidRPr="00901031">
              <w:rPr>
                <w:i/>
                <w:iCs/>
                <w:color w:val="000000"/>
                <w:sz w:val="20"/>
              </w:rPr>
              <w:t>p</w:t>
            </w:r>
          </w:p>
        </w:tc>
      </w:tr>
      <w:tr w:rsidR="00540028" w:rsidRPr="00901031" w:rsidTr="00973E97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b/>
                <w:iCs/>
                <w:color w:val="000000"/>
                <w:sz w:val="20"/>
              </w:rPr>
            </w:pPr>
            <w:r w:rsidRPr="00901031">
              <w:rPr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0.593</w:t>
            </w:r>
          </w:p>
        </w:tc>
      </w:tr>
      <w:tr w:rsidR="00540028" w:rsidRPr="00901031" w:rsidTr="00973E9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b/>
                <w:iCs/>
                <w:color w:val="000000"/>
                <w:sz w:val="20"/>
              </w:rPr>
            </w:pPr>
            <w:proofErr w:type="spellStart"/>
            <w:r w:rsidRPr="00901031">
              <w:rPr>
                <w:b/>
                <w:iCs/>
                <w:color w:val="000000"/>
                <w:sz w:val="20"/>
              </w:rPr>
              <w:t>Fz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0.796</w:t>
            </w:r>
          </w:p>
        </w:tc>
      </w:tr>
      <w:tr w:rsidR="00540028" w:rsidRPr="00901031" w:rsidTr="00973E9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b/>
                <w:iCs/>
                <w:color w:val="000000"/>
                <w:sz w:val="20"/>
              </w:rPr>
            </w:pPr>
            <w:proofErr w:type="spellStart"/>
            <w:r w:rsidRPr="00901031">
              <w:rPr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540028" w:rsidRPr="00901031" w:rsidRDefault="00540028" w:rsidP="00973E97">
            <w:pPr>
              <w:ind w:left="28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540028" w:rsidRPr="00901031" w:rsidRDefault="00540028" w:rsidP="00973E97">
            <w:pPr>
              <w:ind w:left="28"/>
              <w:jc w:val="center"/>
              <w:rPr>
                <w:iCs/>
                <w:color w:val="000000"/>
                <w:sz w:val="20"/>
              </w:rPr>
            </w:pPr>
            <w:r w:rsidRPr="00901031">
              <w:rPr>
                <w:iCs/>
                <w:color w:val="000000"/>
                <w:sz w:val="20"/>
              </w:rPr>
              <w:t>0.593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540028" w:rsidRPr="00901031" w:rsidTr="00973E9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pStyle w:val="TableCaptionCentred"/>
              <w:rPr>
                <w:lang w:val="ru-RU"/>
              </w:rPr>
            </w:pPr>
            <w:r w:rsidRPr="00901031">
              <w:rPr>
                <w:lang w:val="ru-RU"/>
              </w:rPr>
              <w:br w:type="page"/>
            </w:r>
            <w:r w:rsidRPr="00901031">
              <w:t>Table</w:t>
            </w:r>
            <w:r w:rsidRPr="00901031">
              <w:rPr>
                <w:lang w:val="ru-RU"/>
              </w:rPr>
              <w:t xml:space="preserve"> 6. </w:t>
            </w:r>
            <w:r w:rsidRPr="00901031">
              <w:rPr>
                <w:b w:val="0"/>
                <w:lang w:val="ru-RU"/>
              </w:rPr>
              <w:t>Таблица, содержащая заголовки, охватывающие сразу два столбца, а также содержащая примечания</w:t>
            </w:r>
            <w:r w:rsidRPr="00901031">
              <w:rPr>
                <w:b w:val="0"/>
                <w:vertAlign w:val="superscript"/>
              </w:rPr>
              <w:t>a</w:t>
            </w:r>
          </w:p>
        </w:tc>
      </w:tr>
      <w:tr w:rsidR="00540028" w:rsidRPr="00901031" w:rsidTr="00973E9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</w:rPr>
              <w:t>Thickness</w:t>
            </w:r>
          </w:p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</w:rPr>
              <w:t>(mg cm</w:t>
            </w:r>
            <w:r w:rsidRPr="00901031">
              <w:rPr>
                <w:vertAlign w:val="superscript"/>
              </w:rPr>
              <w:t>–2</w:t>
            </w:r>
            <w:r w:rsidRPr="00901031">
              <w:rPr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</w:pPr>
            <w:r w:rsidRPr="00901031">
              <w:rPr>
                <w:color w:val="000000"/>
                <w:szCs w:val="22"/>
              </w:rPr>
              <w:t>Separation energies</w:t>
            </w:r>
          </w:p>
        </w:tc>
      </w:tr>
      <w:tr w:rsidR="00540028" w:rsidRPr="00901031" w:rsidTr="00973E9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</w:pPr>
            <w:r w:rsidRPr="00901031">
              <w:t>,</w:t>
            </w:r>
            <w:r w:rsidRPr="00901031">
              <w:rPr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t xml:space="preserve">, </w:t>
            </w:r>
            <w:r w:rsidRPr="00901031">
              <w:rPr>
                <w:color w:val="000000"/>
                <w:szCs w:val="22"/>
              </w:rPr>
              <w:t>2n (MeV)</w:t>
            </w:r>
          </w:p>
        </w:tc>
      </w:tr>
      <w:tr w:rsidR="00540028" w:rsidRPr="00901031" w:rsidTr="00973E9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  <w:vertAlign w:val="superscript"/>
              </w:rPr>
              <w:t>181</w:t>
            </w:r>
            <w:r w:rsidRPr="00901031">
              <w:rPr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t>19.3±0.1</w:t>
            </w:r>
            <w:r w:rsidRPr="00901031">
              <w:rPr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14.2</w:t>
            </w:r>
          </w:p>
        </w:tc>
      </w:tr>
      <w:tr w:rsidR="00540028" w:rsidRPr="00901031" w:rsidTr="00973E9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  <w:vertAlign w:val="superscript"/>
              </w:rPr>
              <w:t>208</w:t>
            </w:r>
            <w:r w:rsidRPr="00901031">
              <w:rPr>
                <w:color w:val="000000"/>
                <w:szCs w:val="22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t>3.8±0.8</w:t>
            </w:r>
            <w:r w:rsidRPr="00901031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14.1</w:t>
            </w:r>
          </w:p>
        </w:tc>
      </w:tr>
      <w:tr w:rsidR="00540028" w:rsidRPr="00901031" w:rsidTr="00973E9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rPr>
                <w:color w:val="000000"/>
                <w:szCs w:val="22"/>
                <w:vertAlign w:val="superscript"/>
              </w:rPr>
              <w:t>209</w:t>
            </w:r>
            <w:r w:rsidRPr="00901031">
              <w:rPr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</w:pPr>
            <w:r w:rsidRPr="00901031">
              <w:t>2.6±0.01</w:t>
            </w:r>
            <w:r w:rsidRPr="00901031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</w:rPr>
              <w:t>14.4</w:t>
            </w:r>
          </w:p>
        </w:tc>
      </w:tr>
      <w:tr w:rsidR="00540028" w:rsidRPr="00901031" w:rsidTr="00973E9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ind w:left="28"/>
              <w:rPr>
                <w:sz w:val="20"/>
                <w:lang w:val="ru-RU"/>
              </w:rPr>
            </w:pPr>
            <w:r w:rsidRPr="00901031">
              <w:rPr>
                <w:color w:val="000000"/>
                <w:szCs w:val="22"/>
                <w:vertAlign w:val="superscript"/>
              </w:rPr>
              <w:t>a</w:t>
            </w:r>
            <w:r w:rsidRPr="00901031">
              <w:rPr>
                <w:color w:val="000000"/>
                <w:szCs w:val="22"/>
                <w:lang w:val="ru-RU"/>
              </w:rPr>
              <w:t xml:space="preserve"> </w:t>
            </w:r>
            <w:r w:rsidRPr="00901031">
              <w:rPr>
                <w:color w:val="000000"/>
                <w:sz w:val="20"/>
                <w:lang w:val="ru-RU"/>
              </w:rPr>
              <w:t xml:space="preserve">В примечаниях используются символы </w:t>
            </w:r>
            <w:r w:rsidRPr="00901031">
              <w:rPr>
                <w:color w:val="000000"/>
                <w:sz w:val="20"/>
              </w:rPr>
              <w:t>a</w:t>
            </w:r>
            <w:r w:rsidRPr="00901031">
              <w:rPr>
                <w:color w:val="000000"/>
                <w:sz w:val="20"/>
                <w:lang w:val="ru-RU"/>
              </w:rPr>
              <w:t xml:space="preserve">, </w:t>
            </w:r>
            <w:r w:rsidRPr="00901031">
              <w:rPr>
                <w:color w:val="000000"/>
                <w:sz w:val="20"/>
              </w:rPr>
              <w:t>b</w:t>
            </w:r>
            <w:r w:rsidRPr="00901031">
              <w:rPr>
                <w:color w:val="000000"/>
                <w:sz w:val="20"/>
                <w:lang w:val="ru-RU"/>
              </w:rPr>
              <w:t xml:space="preserve">, </w:t>
            </w:r>
            <w:r w:rsidRPr="00901031">
              <w:rPr>
                <w:color w:val="000000"/>
                <w:sz w:val="20"/>
              </w:rPr>
              <w:t>c</w:t>
            </w:r>
            <w:r w:rsidRPr="00901031">
              <w:rPr>
                <w:color w:val="000000"/>
                <w:sz w:val="20"/>
                <w:lang w:val="ru-RU"/>
              </w:rPr>
              <w:t xml:space="preserve"> (надстрочные индексы). Примечания располагаются под таблицей (</w:t>
            </w:r>
            <w:r w:rsidRPr="00901031">
              <w:rPr>
                <w:color w:val="000000"/>
                <w:sz w:val="20"/>
                <w:u w:val="single"/>
                <w:lang w:val="ru-RU"/>
              </w:rPr>
              <w:t>но не в конце страницы</w:t>
            </w:r>
            <w:r w:rsidRPr="00901031">
              <w:rPr>
                <w:color w:val="000000"/>
                <w:sz w:val="20"/>
                <w:lang w:val="ru-RU"/>
              </w:rPr>
              <w:t>).</w:t>
            </w:r>
          </w:p>
          <w:p w:rsidR="00540028" w:rsidRPr="00901031" w:rsidRDefault="00540028" w:rsidP="00973E97">
            <w:pPr>
              <w:ind w:left="28"/>
              <w:rPr>
                <w:lang w:val="ru-RU"/>
              </w:rPr>
            </w:pPr>
            <w:r w:rsidRPr="00901031">
              <w:rPr>
                <w:color w:val="000000"/>
                <w:szCs w:val="22"/>
                <w:vertAlign w:val="superscript"/>
              </w:rPr>
              <w:t>b</w:t>
            </w:r>
            <w:r w:rsidRPr="00901031">
              <w:rPr>
                <w:color w:val="000000"/>
                <w:szCs w:val="22"/>
                <w:lang w:val="ru-RU"/>
              </w:rPr>
              <w:t xml:space="preserve"> </w:t>
            </w:r>
            <w:r w:rsidRPr="00901031">
              <w:rPr>
                <w:color w:val="000000"/>
                <w:sz w:val="20"/>
              </w:rPr>
              <w:t>text</w:t>
            </w:r>
            <w:r w:rsidRPr="00901031">
              <w:rPr>
                <w:color w:val="000000"/>
                <w:sz w:val="20"/>
                <w:lang w:val="ru-RU"/>
              </w:rPr>
              <w:t>.</w:t>
            </w:r>
          </w:p>
          <w:p w:rsidR="00540028" w:rsidRPr="00901031" w:rsidRDefault="00540028" w:rsidP="00973E97">
            <w:pPr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  <w:vertAlign w:val="superscript"/>
              </w:rPr>
              <w:t>c</w:t>
            </w:r>
            <w:r w:rsidRPr="00901031">
              <w:rPr>
                <w:color w:val="000000"/>
                <w:szCs w:val="22"/>
              </w:rPr>
              <w:t xml:space="preserve"> </w:t>
            </w:r>
            <w:r w:rsidRPr="00901031">
              <w:rPr>
                <w:color w:val="000000"/>
                <w:sz w:val="20"/>
              </w:rPr>
              <w:t>text.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b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b/>
          <w:lang w:val="ru-RU"/>
        </w:rPr>
      </w:pPr>
    </w:p>
    <w:p w:rsidR="00540028" w:rsidRDefault="00540028" w:rsidP="00540028">
      <w:pPr>
        <w:rPr>
          <w:b/>
          <w:iCs/>
          <w:color w:val="000000"/>
          <w:szCs w:val="22"/>
          <w:lang w:val="ru-RU"/>
        </w:rPr>
      </w:pPr>
      <w:r>
        <w:rPr>
          <w:b/>
          <w:lang w:val="ru-RU"/>
        </w:rPr>
        <w:br w:type="page"/>
      </w:r>
    </w:p>
    <w:p w:rsidR="00540028" w:rsidRPr="00901031" w:rsidRDefault="00540028" w:rsidP="00540028">
      <w:pPr>
        <w:pStyle w:val="Section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lastRenderedPageBreak/>
        <w:t>ОФОРМЛЕНИЕ РИСУНКОВ</w:t>
      </w:r>
    </w:p>
    <w:p w:rsidR="00540028" w:rsidRPr="00901031" w:rsidRDefault="00540028" w:rsidP="00540028">
      <w:pPr>
        <w:pStyle w:val="Bodytext"/>
        <w:rPr>
          <w:rFonts w:ascii="Times New Roman" w:hAnsi="Times New Roman"/>
          <w:i/>
          <w:lang w:val="ru-RU"/>
        </w:rPr>
      </w:pPr>
      <w:r w:rsidRPr="00901031">
        <w:rPr>
          <w:rFonts w:ascii="Times New Roman" w:hAnsi="Times New Roman"/>
          <w:lang w:val="ru-RU"/>
        </w:rPr>
        <w:t xml:space="preserve">Используйте таблицы с </w:t>
      </w:r>
      <w:r w:rsidRPr="00901031">
        <w:rPr>
          <w:rFonts w:ascii="Times New Roman" w:hAnsi="Times New Roman"/>
          <w:u w:val="single"/>
          <w:lang w:val="ru-RU"/>
        </w:rPr>
        <w:t>невидимыми границами</w:t>
      </w:r>
      <w:r w:rsidRPr="00901031">
        <w:rPr>
          <w:rFonts w:ascii="Times New Roman" w:hAnsi="Times New Roman"/>
          <w:lang w:val="ru-RU"/>
        </w:rPr>
        <w:t xml:space="preserve"> для расположения рисунков и их названий </w:t>
      </w:r>
      <w:r w:rsidRPr="00901031">
        <w:rPr>
          <w:rFonts w:ascii="Times New Roman" w:hAnsi="Times New Roman"/>
          <w:i/>
          <w:lang w:val="ru-RU"/>
        </w:rPr>
        <w:t xml:space="preserve">(Свойства таблицы – Границы и заливка – Граница – ‘Нет’). </w:t>
      </w:r>
    </w:p>
    <w:p w:rsidR="00540028" w:rsidRPr="00901031" w:rsidRDefault="00540028" w:rsidP="00540028">
      <w:pPr>
        <w:pStyle w:val="Bodytext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i/>
          <w:lang w:val="ru-RU"/>
        </w:rPr>
        <w:t>В примерах ниже границы таких невидимых таблиц показаны только в качестве примера.</w:t>
      </w:r>
    </w:p>
    <w:p w:rsidR="00540028" w:rsidRPr="00901031" w:rsidRDefault="00540028" w:rsidP="00540028">
      <w:pPr>
        <w:pStyle w:val="Bodytext"/>
        <w:rPr>
          <w:rFonts w:ascii="Times New Roman" w:hAnsi="Times New Roman"/>
          <w:highlight w:val="yellow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7847"/>
      </w:tblGrid>
      <w:tr w:rsidR="00540028" w:rsidRPr="00901031" w:rsidTr="00973E97">
        <w:trPr>
          <w:jc w:val="center"/>
        </w:trPr>
        <w:tc>
          <w:tcPr>
            <w:tcW w:w="7847" w:type="dxa"/>
          </w:tcPr>
          <w:p w:rsidR="00540028" w:rsidRPr="00901031" w:rsidRDefault="00540028" w:rsidP="00973E9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FB1727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B5CD6F6" wp14:editId="73AF64CB">
                  <wp:extent cx="3543300" cy="857250"/>
                  <wp:effectExtent l="0" t="0" r="0" b="0"/>
                  <wp:docPr id="1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028" w:rsidRPr="00901031" w:rsidTr="00973E97">
        <w:trPr>
          <w:jc w:val="center"/>
        </w:trPr>
        <w:tc>
          <w:tcPr>
            <w:tcW w:w="7847" w:type="dxa"/>
          </w:tcPr>
          <w:p w:rsidR="00540028" w:rsidRPr="00901031" w:rsidRDefault="00540028" w:rsidP="00973E97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Figure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3</w:t>
            </w:r>
            <w:r w:rsidRPr="00901031">
              <w:rPr>
                <w:rFonts w:ascii="Times New Roman" w:hAnsi="Times New Roman"/>
                <w:lang w:val="ru-RU"/>
              </w:rPr>
              <w:t>. Рисунок с коротким названием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234"/>
      </w:tblGrid>
      <w:tr w:rsidR="00540028" w:rsidRPr="00901031" w:rsidTr="00973E97">
        <w:trPr>
          <w:jc w:val="center"/>
        </w:trPr>
        <w:tc>
          <w:tcPr>
            <w:tcW w:w="4942" w:type="dxa"/>
          </w:tcPr>
          <w:p w:rsidR="00540028" w:rsidRPr="00901031" w:rsidRDefault="00540028" w:rsidP="00973E97">
            <w:pPr>
              <w:pStyle w:val="BodyChar"/>
              <w:rPr>
                <w:rFonts w:ascii="Times New Roman" w:hAnsi="Times New Roman"/>
              </w:rPr>
            </w:pPr>
            <w:r w:rsidRPr="00FB1727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ABAC040" wp14:editId="596E1E81">
                  <wp:extent cx="1504950" cy="2076450"/>
                  <wp:effectExtent l="0" t="0" r="0" b="0"/>
                  <wp:docPr id="2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vAlign w:val="bottom"/>
          </w:tcPr>
          <w:p w:rsidR="00540028" w:rsidRPr="00901031" w:rsidRDefault="00540028" w:rsidP="00973E97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Figure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901031">
              <w:rPr>
                <w:rFonts w:ascii="Times New Roman" w:hAnsi="Times New Roman"/>
                <w:lang w:val="ru-RU"/>
              </w:rPr>
              <w:t>В этом случае название рисунка шире, чем сам рисунок. Чтобы сэкономить место, поместите подпись справа от рисунка, разместив их в двух колонках невидимой таблицы.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540028" w:rsidRPr="00901031" w:rsidTr="00973E97">
        <w:trPr>
          <w:jc w:val="center"/>
        </w:trPr>
        <w:tc>
          <w:tcPr>
            <w:tcW w:w="2996" w:type="dxa"/>
          </w:tcPr>
          <w:p w:rsidR="00540028" w:rsidRPr="00901031" w:rsidRDefault="00540028" w:rsidP="00973E9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FB1727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0953119" wp14:editId="26897E0D">
                  <wp:extent cx="1571625" cy="2152650"/>
                  <wp:effectExtent l="0" t="0" r="0" b="0"/>
                  <wp:docPr id="3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540028" w:rsidRPr="00901031" w:rsidRDefault="00540028" w:rsidP="00973E9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</w:tcPr>
          <w:p w:rsidR="00540028" w:rsidRPr="00901031" w:rsidRDefault="00540028" w:rsidP="00973E9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FB1727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3B576D8" wp14:editId="639CDFD5">
                  <wp:extent cx="1533525" cy="2105025"/>
                  <wp:effectExtent l="0" t="0" r="0" b="0"/>
                  <wp:docPr id="4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028" w:rsidRPr="00901031" w:rsidTr="00973E97">
        <w:trPr>
          <w:jc w:val="center"/>
        </w:trPr>
        <w:tc>
          <w:tcPr>
            <w:tcW w:w="2996" w:type="dxa"/>
          </w:tcPr>
          <w:p w:rsidR="00540028" w:rsidRPr="00901031" w:rsidRDefault="00540028" w:rsidP="00973E9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Figure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6. </w:t>
            </w:r>
            <w:r w:rsidRPr="00901031">
              <w:rPr>
                <w:rFonts w:ascii="Times New Roman" w:hAnsi="Times New Roman"/>
                <w:lang w:val="ru-RU"/>
              </w:rPr>
              <w:t>Эти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01031">
              <w:rPr>
                <w:rFonts w:ascii="Times New Roman" w:hAnsi="Times New Roman"/>
                <w:lang w:val="ru-RU"/>
              </w:rPr>
              <w:t xml:space="preserve">два рисунка размещены рядом друг с другом, чтобы сэкономить место. </w:t>
            </w:r>
          </w:p>
        </w:tc>
        <w:tc>
          <w:tcPr>
            <w:tcW w:w="340" w:type="dxa"/>
          </w:tcPr>
          <w:p w:rsidR="00540028" w:rsidRPr="00901031" w:rsidRDefault="00540028" w:rsidP="00973E9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</w:tcPr>
          <w:p w:rsidR="00540028" w:rsidRPr="00901031" w:rsidRDefault="00540028" w:rsidP="00973E9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901031">
              <w:rPr>
                <w:rFonts w:ascii="Times New Roman" w:hAnsi="Times New Roman"/>
                <w:b/>
              </w:rPr>
              <w:t>Figure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7. </w:t>
            </w:r>
            <w:r w:rsidRPr="00901031">
              <w:rPr>
                <w:rFonts w:ascii="Times New Roman" w:hAnsi="Times New Roman"/>
                <w:lang w:val="ru-RU"/>
              </w:rPr>
              <w:t>Эти</w:t>
            </w:r>
            <w:r w:rsidRPr="0090103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01031">
              <w:rPr>
                <w:rFonts w:ascii="Times New Roman" w:hAnsi="Times New Roman"/>
                <w:lang w:val="ru-RU"/>
              </w:rPr>
              <w:t>два рисунка размещены рядом друг с другом, чтобы сэкономить место.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highlight w:val="yellow"/>
          <w:lang w:val="ru-RU"/>
        </w:rPr>
      </w:pPr>
    </w:p>
    <w:p w:rsidR="00540028" w:rsidRDefault="00540028" w:rsidP="00540028">
      <w:pPr>
        <w:rPr>
          <w:iCs/>
          <w:color w:val="000000"/>
          <w:szCs w:val="22"/>
          <w:highlight w:val="yellow"/>
          <w:lang w:val="ru-RU"/>
        </w:rPr>
      </w:pPr>
      <w:r>
        <w:rPr>
          <w:highlight w:val="yellow"/>
          <w:lang w:val="ru-RU"/>
        </w:rPr>
        <w:br w:type="page"/>
      </w:r>
    </w:p>
    <w:p w:rsidR="00540028" w:rsidRPr="00901031" w:rsidRDefault="00540028" w:rsidP="00540028">
      <w:pPr>
        <w:pStyle w:val="Section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lastRenderedPageBreak/>
        <w:t>ОФОРМЛЕНИЕ ФОРМУЛ</w:t>
      </w:r>
    </w:p>
    <w:p w:rsidR="00540028" w:rsidRPr="00901031" w:rsidRDefault="00540028" w:rsidP="00540028">
      <w:pPr>
        <w:pStyle w:val="Bodytext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Формулы оформляются в специальном редакторе </w:t>
      </w:r>
      <w:proofErr w:type="spellStart"/>
      <w:r w:rsidRPr="00901031">
        <w:rPr>
          <w:rFonts w:ascii="Times New Roman" w:hAnsi="Times New Roman"/>
          <w:lang w:val="ru-RU"/>
        </w:rPr>
        <w:t>Equation</w:t>
      </w:r>
      <w:proofErr w:type="spellEnd"/>
      <w:r w:rsidRPr="00901031">
        <w:rPr>
          <w:rFonts w:ascii="Times New Roman" w:hAnsi="Times New Roman"/>
          <w:lang w:val="ru-RU"/>
        </w:rPr>
        <w:t xml:space="preserve"> </w:t>
      </w:r>
      <w:proofErr w:type="spellStart"/>
      <w:r w:rsidRPr="00901031">
        <w:rPr>
          <w:rFonts w:ascii="Times New Roman" w:hAnsi="Times New Roman"/>
          <w:lang w:val="ru-RU"/>
        </w:rPr>
        <w:t>Editor</w:t>
      </w:r>
      <w:proofErr w:type="spellEnd"/>
      <w:r w:rsidRPr="00901031">
        <w:rPr>
          <w:rFonts w:ascii="Times New Roman" w:hAnsi="Times New Roman"/>
          <w:lang w:val="ru-RU"/>
        </w:rPr>
        <w:t xml:space="preserve"> (или </w:t>
      </w:r>
      <w:proofErr w:type="spellStart"/>
      <w:r w:rsidRPr="00901031">
        <w:rPr>
          <w:rFonts w:ascii="Times New Roman" w:hAnsi="Times New Roman"/>
          <w:lang w:val="ru-RU"/>
        </w:rPr>
        <w:t>MathType</w:t>
      </w:r>
      <w:proofErr w:type="spellEnd"/>
      <w:r w:rsidRPr="00901031">
        <w:rPr>
          <w:rFonts w:ascii="Times New Roman" w:hAnsi="Times New Roman"/>
          <w:lang w:val="ru-RU"/>
        </w:rPr>
        <w:t>), без использования скриншотов/изображений.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Убедитесь, что шрифт и размер соответствует остальному документу.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i/>
          <w:lang w:val="ru-RU"/>
        </w:rPr>
      </w:pPr>
      <w:r w:rsidRPr="00901031">
        <w:rPr>
          <w:rFonts w:ascii="Times New Roman" w:hAnsi="Times New Roman"/>
          <w:i/>
          <w:lang w:val="ru-RU"/>
        </w:rPr>
        <w:t>Переменные оформляются курсивом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Уравнения, на которые необходимо сослаться в тексте нумеруются справа следующим образом: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FB1727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443E465" wp14:editId="0B9DAD65">
            <wp:extent cx="5334000" cy="5905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8" w:rsidRPr="00901031" w:rsidRDefault="00540028" w:rsidP="00540028">
      <w:pPr>
        <w:pStyle w:val="Section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ОФОРМЛЕНИЕ СПИСКА ИСТОЧНИКОВ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u w:val="single"/>
          <w:lang w:val="ru-RU"/>
        </w:rPr>
      </w:pPr>
      <w:r w:rsidRPr="00901031">
        <w:rPr>
          <w:rFonts w:ascii="Times New Roman" w:hAnsi="Times New Roman"/>
          <w:u w:val="single"/>
          <w:lang w:val="ru-RU"/>
        </w:rPr>
        <w:t>При указании источников (общие правила):</w:t>
      </w:r>
    </w:p>
    <w:p w:rsidR="00540028" w:rsidRPr="00901031" w:rsidRDefault="00540028" w:rsidP="00540028">
      <w:pPr>
        <w:pStyle w:val="BodytextIndented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Информация об источнике отделяется от номера ссылки [1] интервалом 5 мм;</w:t>
      </w:r>
    </w:p>
    <w:p w:rsidR="00540028" w:rsidRPr="00901031" w:rsidRDefault="00540028" w:rsidP="00540028">
      <w:pPr>
        <w:pStyle w:val="BodytextIndented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Авторы указываются, начиная с фамилии, с указанием инициалов (без точек). Авторы разделяются запятыми;</w:t>
      </w:r>
    </w:p>
    <w:p w:rsidR="00540028" w:rsidRPr="00901031" w:rsidRDefault="00540028" w:rsidP="00540028">
      <w:pPr>
        <w:pStyle w:val="BodytextIndented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Название публикации (при необходимости) указывается после года, пишется строчными буквами (кроме первой заглавной);</w:t>
      </w:r>
    </w:p>
    <w:p w:rsidR="00540028" w:rsidRPr="00901031" w:rsidRDefault="00540028" w:rsidP="00540028">
      <w:pPr>
        <w:pStyle w:val="BodytextIndented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В одном источнике может быть указано не более десяти авторов. Если авторов больше десяти, следует использовать сокращение </w:t>
      </w:r>
      <w:r w:rsidRPr="00901031">
        <w:rPr>
          <w:rFonts w:ascii="Times New Roman" w:hAnsi="Times New Roman"/>
          <w:i/>
        </w:rPr>
        <w:t>et</w:t>
      </w:r>
      <w:r w:rsidRPr="00901031">
        <w:rPr>
          <w:rFonts w:ascii="Times New Roman" w:hAnsi="Times New Roman"/>
          <w:i/>
          <w:lang w:val="ru-RU"/>
        </w:rPr>
        <w:t xml:space="preserve"> </w:t>
      </w:r>
      <w:r w:rsidRPr="00901031">
        <w:rPr>
          <w:rFonts w:ascii="Times New Roman" w:hAnsi="Times New Roman"/>
          <w:i/>
        </w:rPr>
        <w:t>al</w:t>
      </w:r>
    </w:p>
    <w:p w:rsidR="00540028" w:rsidRPr="00CC4109" w:rsidRDefault="00540028" w:rsidP="00540028">
      <w:pPr>
        <w:pStyle w:val="BodytextIndented"/>
        <w:ind w:left="1004" w:firstLine="0"/>
        <w:rPr>
          <w:rFonts w:ascii="Times New Roman" w:hAnsi="Times New Roman"/>
          <w:lang w:val="ru-RU"/>
        </w:rPr>
      </w:pP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При использовании </w:t>
      </w:r>
      <w:proofErr w:type="spellStart"/>
      <w:r w:rsidRPr="00901031">
        <w:rPr>
          <w:rFonts w:ascii="Times New Roman" w:hAnsi="Times New Roman"/>
          <w:lang w:val="ru-RU"/>
        </w:rPr>
        <w:t>EndNote</w:t>
      </w:r>
      <w:proofErr w:type="spellEnd"/>
      <w:r w:rsidRPr="00901031">
        <w:rPr>
          <w:rFonts w:ascii="Times New Roman" w:hAnsi="Times New Roman"/>
          <w:lang w:val="ru-RU"/>
        </w:rPr>
        <w:t xml:space="preserve"> для работы со списком источников в качестве базового стиля оформления может быть использован стиль </w:t>
      </w:r>
      <w:hyperlink r:id="rId8" w:history="1">
        <w:r w:rsidRPr="00901031">
          <w:rPr>
            <w:rStyle w:val="a5"/>
            <w:rFonts w:ascii="Times New Roman" w:hAnsi="Times New Roman"/>
            <w:lang w:val="ru-RU"/>
          </w:rPr>
          <w:t xml:space="preserve">IOP </w:t>
        </w:r>
        <w:proofErr w:type="spellStart"/>
        <w:r w:rsidRPr="00901031">
          <w:rPr>
            <w:rStyle w:val="a5"/>
            <w:rFonts w:ascii="Times New Roman" w:hAnsi="Times New Roman"/>
            <w:lang w:val="ru-RU"/>
          </w:rPr>
          <w:t>Vancouver</w:t>
        </w:r>
        <w:proofErr w:type="spellEnd"/>
      </w:hyperlink>
      <w:r w:rsidRPr="00901031">
        <w:rPr>
          <w:rFonts w:ascii="Times New Roman" w:hAnsi="Times New Roman"/>
          <w:lang w:val="ru-RU"/>
        </w:rPr>
        <w:t>;</w:t>
      </w:r>
    </w:p>
    <w:p w:rsidR="00540028" w:rsidRDefault="00540028" w:rsidP="00540028">
      <w:pPr>
        <w:pStyle w:val="BodytextInden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Публикации предыдущих</w:t>
      </w:r>
      <w:r w:rsidRPr="000B44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выпусков</w:t>
      </w:r>
      <w:r w:rsidRPr="000B4485">
        <w:rPr>
          <w:rFonts w:ascii="Times New Roman" w:hAnsi="Times New Roman"/>
          <w:lang w:val="ru-RU"/>
        </w:rPr>
        <w:t xml:space="preserve"> </w:t>
      </w:r>
      <w:r w:rsidRPr="000B4485">
        <w:rPr>
          <w:rFonts w:ascii="Times New Roman" w:hAnsi="Times New Roman"/>
        </w:rPr>
        <w:t>IOP</w:t>
      </w:r>
      <w:r w:rsidRPr="000B4485">
        <w:rPr>
          <w:rFonts w:ascii="Times New Roman" w:hAnsi="Times New Roman"/>
          <w:lang w:val="ru-RU"/>
        </w:rPr>
        <w:t xml:space="preserve"> </w:t>
      </w:r>
      <w:r w:rsidRPr="000B4485">
        <w:rPr>
          <w:rFonts w:ascii="Times New Roman" w:hAnsi="Times New Roman"/>
        </w:rPr>
        <w:t>Conference</w:t>
      </w:r>
      <w:r w:rsidRPr="000B4485">
        <w:rPr>
          <w:rFonts w:ascii="Times New Roman" w:hAnsi="Times New Roman"/>
          <w:lang w:val="ru-RU"/>
        </w:rPr>
        <w:t xml:space="preserve"> </w:t>
      </w:r>
      <w:r w:rsidRPr="000B4485">
        <w:rPr>
          <w:rFonts w:ascii="Times New Roman" w:hAnsi="Times New Roman"/>
        </w:rPr>
        <w:t>Series</w:t>
      </w:r>
      <w:r w:rsidRPr="000B4485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>EES</w:t>
      </w:r>
      <w:r w:rsidRPr="000B44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можно посмотреть </w:t>
      </w:r>
      <w:hyperlink r:id="rId9" w:history="1">
        <w:r w:rsidRPr="000B4485">
          <w:rPr>
            <w:rStyle w:val="a5"/>
            <w:rFonts w:ascii="Times New Roman" w:hAnsi="Times New Roman"/>
            <w:lang w:val="ru-RU"/>
          </w:rPr>
          <w:t>здесь</w:t>
        </w:r>
      </w:hyperlink>
      <w:r>
        <w:rPr>
          <w:rFonts w:ascii="Times New Roman" w:hAnsi="Times New Roman"/>
          <w:lang w:val="ru-RU"/>
        </w:rPr>
        <w:t>.</w:t>
      </w:r>
    </w:p>
    <w:p w:rsidR="00540028" w:rsidRPr="000B4485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0B4485" w:rsidRDefault="00540028" w:rsidP="00540028">
      <w:pPr>
        <w:pStyle w:val="BodytextIndented"/>
        <w:rPr>
          <w:rFonts w:ascii="Times New Roman" w:hAnsi="Times New Roman"/>
          <w:u w:val="single"/>
        </w:rPr>
      </w:pPr>
      <w:r w:rsidRPr="00901031">
        <w:rPr>
          <w:rFonts w:ascii="Times New Roman" w:hAnsi="Times New Roman"/>
          <w:u w:val="single"/>
          <w:lang w:val="ru-RU"/>
        </w:rPr>
        <w:t>Ссылки</w:t>
      </w:r>
      <w:r w:rsidRPr="000B4485">
        <w:rPr>
          <w:rFonts w:ascii="Times New Roman" w:hAnsi="Times New Roman"/>
          <w:u w:val="single"/>
        </w:rPr>
        <w:t xml:space="preserve"> </w:t>
      </w:r>
      <w:r w:rsidRPr="00901031">
        <w:rPr>
          <w:rFonts w:ascii="Times New Roman" w:hAnsi="Times New Roman"/>
          <w:u w:val="single"/>
          <w:lang w:val="ru-RU"/>
        </w:rPr>
        <w:t>на</w:t>
      </w:r>
      <w:r w:rsidRPr="000B4485">
        <w:rPr>
          <w:rFonts w:ascii="Times New Roman" w:hAnsi="Times New Roman"/>
          <w:u w:val="single"/>
        </w:rPr>
        <w:t xml:space="preserve"> </w:t>
      </w:r>
      <w:r w:rsidRPr="00901031">
        <w:rPr>
          <w:rFonts w:ascii="Times New Roman" w:hAnsi="Times New Roman"/>
          <w:u w:val="single"/>
          <w:lang w:val="ru-RU"/>
        </w:rPr>
        <w:t>журнальные</w:t>
      </w:r>
      <w:r w:rsidRPr="000B4485">
        <w:rPr>
          <w:rFonts w:ascii="Times New Roman" w:hAnsi="Times New Roman"/>
          <w:u w:val="single"/>
        </w:rPr>
        <w:t xml:space="preserve"> </w:t>
      </w:r>
      <w:r w:rsidRPr="00901031">
        <w:rPr>
          <w:rFonts w:ascii="Times New Roman" w:hAnsi="Times New Roman"/>
          <w:u w:val="single"/>
          <w:lang w:val="ru-RU"/>
        </w:rPr>
        <w:t>статьи</w:t>
      </w:r>
      <w:r w:rsidRPr="000B4485">
        <w:rPr>
          <w:rFonts w:ascii="Times New Roman" w:hAnsi="Times New Roman"/>
          <w:u w:val="single"/>
        </w:rPr>
        <w:t>:</w:t>
      </w:r>
    </w:p>
    <w:p w:rsidR="00540028" w:rsidRPr="00901031" w:rsidRDefault="00540028" w:rsidP="00540028">
      <w:pPr>
        <w:pStyle w:val="BodytextIndented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Название журнала указывается курсивом, в сокращенной форме, например </w:t>
      </w:r>
      <w:r w:rsidRPr="00901031">
        <w:rPr>
          <w:rFonts w:ascii="Times New Roman" w:hAnsi="Times New Roman"/>
          <w:lang w:val="ru-RU"/>
        </w:rPr>
        <w:br/>
      </w:r>
      <w:r w:rsidRPr="00901031">
        <w:rPr>
          <w:rFonts w:ascii="Times New Roman" w:hAnsi="Times New Roman"/>
          <w:i/>
          <w:lang w:val="ru-RU"/>
        </w:rPr>
        <w:t xml:space="preserve">J. </w:t>
      </w:r>
      <w:proofErr w:type="spellStart"/>
      <w:r w:rsidRPr="00901031">
        <w:rPr>
          <w:rFonts w:ascii="Times New Roman" w:hAnsi="Times New Roman"/>
          <w:i/>
          <w:lang w:val="ru-RU"/>
        </w:rPr>
        <w:t>Cryst</w:t>
      </w:r>
      <w:proofErr w:type="spellEnd"/>
      <w:r w:rsidRPr="00901031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901031">
        <w:rPr>
          <w:rFonts w:ascii="Times New Roman" w:hAnsi="Times New Roman"/>
          <w:i/>
          <w:lang w:val="ru-RU"/>
        </w:rPr>
        <w:t>Growth</w:t>
      </w:r>
      <w:proofErr w:type="spellEnd"/>
      <w:r w:rsidRPr="00901031">
        <w:rPr>
          <w:rFonts w:ascii="Times New Roman" w:hAnsi="Times New Roman"/>
          <w:i/>
        </w:rPr>
        <w:t xml:space="preserve">; </w:t>
      </w:r>
      <w:proofErr w:type="spellStart"/>
      <w:r w:rsidRPr="00901031">
        <w:rPr>
          <w:rFonts w:ascii="Times New Roman" w:hAnsi="Times New Roman"/>
          <w:i/>
          <w:lang w:val="ru-RU"/>
        </w:rPr>
        <w:t>Phys</w:t>
      </w:r>
      <w:proofErr w:type="spellEnd"/>
      <w:r w:rsidRPr="00901031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901031">
        <w:rPr>
          <w:rFonts w:ascii="Times New Roman" w:hAnsi="Times New Roman"/>
          <w:i/>
          <w:lang w:val="ru-RU"/>
        </w:rPr>
        <w:t>Rev</w:t>
      </w:r>
      <w:proofErr w:type="spellEnd"/>
      <w:r w:rsidRPr="00901031">
        <w:rPr>
          <w:rFonts w:ascii="Times New Roman" w:hAnsi="Times New Roman"/>
          <w:i/>
          <w:lang w:val="ru-RU"/>
        </w:rPr>
        <w:t xml:space="preserve">. </w:t>
      </w:r>
      <w:r w:rsidRPr="00901031">
        <w:rPr>
          <w:rFonts w:ascii="Times New Roman" w:hAnsi="Times New Roman"/>
          <w:lang w:val="ru-RU"/>
        </w:rPr>
        <w:t xml:space="preserve">A </w:t>
      </w:r>
    </w:p>
    <w:p w:rsidR="00540028" w:rsidRPr="00901031" w:rsidRDefault="00540028" w:rsidP="00540028">
      <w:pPr>
        <w:pStyle w:val="BodytextIndented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 xml:space="preserve">Начальная и конечная страницы </w:t>
      </w:r>
      <w:r w:rsidRPr="00901031">
        <w:rPr>
          <w:rFonts w:ascii="Times New Roman" w:hAnsi="Times New Roman"/>
          <w:b/>
          <w:lang w:val="ru-RU"/>
        </w:rPr>
        <w:t xml:space="preserve">в ссылке на статью указывается без </w:t>
      </w:r>
      <w:r w:rsidRPr="00901031">
        <w:rPr>
          <w:rFonts w:ascii="Times New Roman" w:hAnsi="Times New Roman"/>
          <w:b/>
        </w:rPr>
        <w:t>p</w:t>
      </w:r>
      <w:r w:rsidRPr="00901031">
        <w:rPr>
          <w:rFonts w:ascii="Times New Roman" w:hAnsi="Times New Roman"/>
          <w:b/>
          <w:lang w:val="ru-RU"/>
        </w:rPr>
        <w:t xml:space="preserve"> или </w:t>
      </w:r>
      <w:r w:rsidRPr="00901031">
        <w:rPr>
          <w:rFonts w:ascii="Times New Roman" w:hAnsi="Times New Roman"/>
          <w:b/>
        </w:rPr>
        <w:t>pp</w:t>
      </w:r>
      <w:r w:rsidRPr="00901031">
        <w:rPr>
          <w:rFonts w:ascii="Times New Roman" w:hAnsi="Times New Roman"/>
          <w:b/>
          <w:lang w:val="ru-RU"/>
        </w:rPr>
        <w:t>.</w:t>
      </w:r>
      <w:r w:rsidRPr="00901031">
        <w:rPr>
          <w:rFonts w:ascii="Times New Roman" w:hAnsi="Times New Roman"/>
          <w:lang w:val="ru-RU"/>
        </w:rPr>
        <w:t xml:space="preserve"> Последняя страница указывается сокращенно: например, если статья напечатана на страницах 1203-1214, то следует указать 1203-14.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540028" w:rsidRPr="00901031" w:rsidTr="00973E97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after="12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Стили шрифтов в ссылке на журнальную статью: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Стиль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Автор, 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Название статьи (опцион)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i/>
                <w:color w:val="000000"/>
                <w:szCs w:val="22"/>
                <w:lang w:val="ru-RU"/>
              </w:rPr>
            </w:pPr>
            <w:r w:rsidRPr="00901031">
              <w:rPr>
                <w:i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rPr>
                <w:i/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 xml:space="preserve"> </w:t>
            </w:r>
            <w:r w:rsidRPr="00901031">
              <w:rPr>
                <w:i/>
                <w:color w:val="000000"/>
                <w:szCs w:val="22"/>
                <w:lang w:val="ru-RU"/>
              </w:rPr>
              <w:t>Курсив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b/>
                <w:color w:val="000000"/>
                <w:szCs w:val="22"/>
                <w:lang w:val="ru-RU"/>
              </w:rPr>
            </w:pPr>
            <w:r w:rsidRPr="00901031">
              <w:rPr>
                <w:b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b/>
                <w:color w:val="000000"/>
                <w:szCs w:val="22"/>
                <w:lang w:val="ru-RU"/>
              </w:rPr>
            </w:pPr>
            <w:r w:rsidRPr="00901031">
              <w:rPr>
                <w:b/>
                <w:color w:val="000000"/>
                <w:szCs w:val="22"/>
                <w:lang w:val="ru-RU"/>
              </w:rPr>
              <w:t>Жирный</w:t>
            </w:r>
          </w:p>
        </w:tc>
      </w:tr>
      <w:tr w:rsidR="00540028" w:rsidRPr="00901031" w:rsidTr="00973E97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tabs>
          <w:tab w:val="left" w:pos="709"/>
        </w:tabs>
        <w:ind w:left="567" w:hanging="567"/>
        <w:rPr>
          <w:color w:val="000000"/>
          <w:szCs w:val="22"/>
          <w:lang w:val="ru-RU"/>
        </w:rPr>
      </w:pPr>
      <w:r w:rsidRPr="00901031">
        <w:rPr>
          <w:color w:val="000000"/>
          <w:szCs w:val="22"/>
          <w:lang w:val="ru-RU"/>
        </w:rPr>
        <w:tab/>
        <w:t>Примеры:</w:t>
      </w:r>
    </w:p>
    <w:p w:rsidR="00540028" w:rsidRPr="00901031" w:rsidRDefault="00540028" w:rsidP="00540028">
      <w:pPr>
        <w:tabs>
          <w:tab w:val="left" w:pos="709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[1]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Garmaev</w:t>
      </w:r>
      <w:proofErr w:type="spellEnd"/>
      <w:r w:rsidRPr="00901031">
        <w:rPr>
          <w:color w:val="000000"/>
          <w:szCs w:val="22"/>
        </w:rPr>
        <w:t xml:space="preserve"> E </w:t>
      </w:r>
      <w:proofErr w:type="spellStart"/>
      <w:r w:rsidRPr="00901031">
        <w:rPr>
          <w:color w:val="000000"/>
          <w:szCs w:val="22"/>
        </w:rPr>
        <w:t>Zh</w:t>
      </w:r>
      <w:proofErr w:type="spellEnd"/>
      <w:r w:rsidRPr="00901031">
        <w:rPr>
          <w:color w:val="000000"/>
          <w:szCs w:val="22"/>
        </w:rPr>
        <w:t xml:space="preserve">, </w:t>
      </w:r>
      <w:proofErr w:type="spellStart"/>
      <w:r w:rsidRPr="00901031">
        <w:rPr>
          <w:color w:val="000000"/>
          <w:szCs w:val="22"/>
        </w:rPr>
        <w:t>Batomunkuev</w:t>
      </w:r>
      <w:proofErr w:type="spellEnd"/>
      <w:r w:rsidRPr="00901031">
        <w:rPr>
          <w:color w:val="000000"/>
          <w:szCs w:val="22"/>
        </w:rPr>
        <w:t xml:space="preserve"> V S, </w:t>
      </w:r>
      <w:proofErr w:type="spellStart"/>
      <w:r w:rsidRPr="00901031">
        <w:rPr>
          <w:color w:val="000000"/>
          <w:szCs w:val="22"/>
        </w:rPr>
        <w:t>Gomboev</w:t>
      </w:r>
      <w:proofErr w:type="spellEnd"/>
      <w:r w:rsidRPr="00901031">
        <w:rPr>
          <w:color w:val="000000"/>
          <w:szCs w:val="22"/>
        </w:rPr>
        <w:t xml:space="preserve"> B O, </w:t>
      </w:r>
      <w:proofErr w:type="spellStart"/>
      <w:r w:rsidRPr="00901031">
        <w:rPr>
          <w:color w:val="000000"/>
          <w:szCs w:val="22"/>
        </w:rPr>
        <w:t>Ulzetueva</w:t>
      </w:r>
      <w:proofErr w:type="spellEnd"/>
      <w:r w:rsidRPr="00901031">
        <w:rPr>
          <w:color w:val="000000"/>
          <w:szCs w:val="22"/>
        </w:rPr>
        <w:t xml:space="preserve"> I D, </w:t>
      </w:r>
      <w:proofErr w:type="spellStart"/>
      <w:r w:rsidRPr="00901031">
        <w:rPr>
          <w:color w:val="000000"/>
          <w:szCs w:val="22"/>
        </w:rPr>
        <w:t>Sanzhieva</w:t>
      </w:r>
      <w:proofErr w:type="spellEnd"/>
      <w:r w:rsidRPr="00901031">
        <w:rPr>
          <w:color w:val="000000"/>
          <w:szCs w:val="22"/>
        </w:rPr>
        <w:t xml:space="preserve"> S G 2016 </w:t>
      </w:r>
      <w:r w:rsidRPr="00901031">
        <w:rPr>
          <w:i/>
          <w:color w:val="000000"/>
          <w:szCs w:val="22"/>
        </w:rPr>
        <w:t xml:space="preserve">Geography and Natural Resources </w:t>
      </w:r>
      <w:r w:rsidRPr="00901031">
        <w:rPr>
          <w:b/>
          <w:color w:val="000000"/>
          <w:szCs w:val="22"/>
        </w:rPr>
        <w:t>5 </w:t>
      </w:r>
      <w:r w:rsidRPr="00901031">
        <w:rPr>
          <w:color w:val="000000"/>
          <w:szCs w:val="22"/>
        </w:rPr>
        <w:t>234-38</w:t>
      </w:r>
    </w:p>
    <w:p w:rsidR="00540028" w:rsidRPr="00901031" w:rsidRDefault="00540028" w:rsidP="00540028">
      <w:pPr>
        <w:tabs>
          <w:tab w:val="left" w:pos="709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[2]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Spiridonova</w:t>
      </w:r>
      <w:proofErr w:type="spellEnd"/>
      <w:r w:rsidRPr="00901031">
        <w:rPr>
          <w:color w:val="000000"/>
          <w:szCs w:val="22"/>
        </w:rPr>
        <w:t xml:space="preserve"> T S, </w:t>
      </w:r>
      <w:proofErr w:type="spellStart"/>
      <w:r w:rsidRPr="00901031">
        <w:rPr>
          <w:color w:val="000000"/>
          <w:szCs w:val="22"/>
        </w:rPr>
        <w:t>Solodovnikov</w:t>
      </w:r>
      <w:proofErr w:type="spellEnd"/>
      <w:r w:rsidRPr="00901031">
        <w:rPr>
          <w:color w:val="000000"/>
          <w:szCs w:val="22"/>
        </w:rPr>
        <w:t xml:space="preserve"> S F, </w:t>
      </w:r>
      <w:proofErr w:type="spellStart"/>
      <w:r w:rsidRPr="00901031">
        <w:rPr>
          <w:color w:val="000000"/>
          <w:szCs w:val="22"/>
        </w:rPr>
        <w:t>Savina</w:t>
      </w:r>
      <w:proofErr w:type="spellEnd"/>
      <w:r w:rsidRPr="00901031">
        <w:rPr>
          <w:color w:val="000000"/>
          <w:szCs w:val="22"/>
        </w:rPr>
        <w:t xml:space="preserve"> A </w:t>
      </w:r>
      <w:proofErr w:type="spellStart"/>
      <w:r w:rsidRPr="00901031">
        <w:rPr>
          <w:color w:val="000000"/>
          <w:szCs w:val="22"/>
        </w:rPr>
        <w:t>A</w:t>
      </w:r>
      <w:proofErr w:type="spellEnd"/>
      <w:r w:rsidRPr="00901031">
        <w:rPr>
          <w:color w:val="000000"/>
          <w:szCs w:val="22"/>
        </w:rPr>
        <w:t xml:space="preserve">, </w:t>
      </w:r>
      <w:proofErr w:type="spellStart"/>
      <w:r w:rsidRPr="00901031">
        <w:rPr>
          <w:color w:val="000000"/>
          <w:szCs w:val="22"/>
        </w:rPr>
        <w:t>Kadyrova</w:t>
      </w:r>
      <w:proofErr w:type="spellEnd"/>
      <w:r w:rsidRPr="00901031">
        <w:rPr>
          <w:color w:val="000000"/>
          <w:szCs w:val="22"/>
        </w:rPr>
        <w:t xml:space="preserve"> Y M, </w:t>
      </w:r>
      <w:proofErr w:type="spellStart"/>
      <w:r w:rsidRPr="00901031">
        <w:rPr>
          <w:color w:val="000000"/>
          <w:szCs w:val="22"/>
        </w:rPr>
        <w:t>Solodovnikova</w:t>
      </w:r>
      <w:proofErr w:type="spellEnd"/>
      <w:r w:rsidRPr="00901031">
        <w:rPr>
          <w:color w:val="000000"/>
          <w:szCs w:val="22"/>
        </w:rPr>
        <w:t xml:space="preserve"> Z A, </w:t>
      </w:r>
      <w:proofErr w:type="spellStart"/>
      <w:r w:rsidRPr="00901031">
        <w:rPr>
          <w:color w:val="000000"/>
          <w:szCs w:val="22"/>
        </w:rPr>
        <w:t>Yudin</w:t>
      </w:r>
      <w:proofErr w:type="spellEnd"/>
      <w:r w:rsidRPr="00901031">
        <w:rPr>
          <w:color w:val="000000"/>
          <w:szCs w:val="22"/>
        </w:rPr>
        <w:t xml:space="preserve"> V N, </w:t>
      </w:r>
      <w:proofErr w:type="spellStart"/>
      <w:r w:rsidRPr="00901031">
        <w:rPr>
          <w:color w:val="000000"/>
          <w:szCs w:val="22"/>
        </w:rPr>
        <w:t>Stefanovich</w:t>
      </w:r>
      <w:proofErr w:type="spellEnd"/>
      <w:r w:rsidRPr="00901031">
        <w:rPr>
          <w:color w:val="000000"/>
          <w:szCs w:val="22"/>
        </w:rPr>
        <w:t xml:space="preserve"> S Y, </w:t>
      </w:r>
      <w:proofErr w:type="spellStart"/>
      <w:r w:rsidRPr="00901031">
        <w:rPr>
          <w:color w:val="000000"/>
          <w:szCs w:val="22"/>
        </w:rPr>
        <w:t>Khaikina</w:t>
      </w:r>
      <w:proofErr w:type="spellEnd"/>
      <w:r w:rsidRPr="00901031">
        <w:rPr>
          <w:color w:val="000000"/>
          <w:szCs w:val="22"/>
        </w:rPr>
        <w:t xml:space="preserve"> E G 2018 </w:t>
      </w:r>
      <w:proofErr w:type="spellStart"/>
      <w:r w:rsidRPr="00901031">
        <w:rPr>
          <w:i/>
          <w:color w:val="000000"/>
          <w:szCs w:val="22"/>
        </w:rPr>
        <w:t>Acta</w:t>
      </w:r>
      <w:proofErr w:type="spellEnd"/>
      <w:r w:rsidRPr="00901031">
        <w:rPr>
          <w:i/>
          <w:color w:val="000000"/>
          <w:szCs w:val="22"/>
        </w:rPr>
        <w:t xml:space="preserve"> </w:t>
      </w:r>
      <w:proofErr w:type="spellStart"/>
      <w:r w:rsidRPr="00901031">
        <w:rPr>
          <w:i/>
          <w:color w:val="000000"/>
          <w:szCs w:val="22"/>
        </w:rPr>
        <w:t>Cryst</w:t>
      </w:r>
      <w:proofErr w:type="spellEnd"/>
      <w:r w:rsidRPr="00901031">
        <w:rPr>
          <w:i/>
          <w:color w:val="000000"/>
          <w:szCs w:val="22"/>
        </w:rPr>
        <w:t>.</w:t>
      </w:r>
      <w:r w:rsidRPr="00901031">
        <w:rPr>
          <w:color w:val="000000"/>
          <w:szCs w:val="22"/>
        </w:rPr>
        <w:t xml:space="preserve"> C </w:t>
      </w:r>
      <w:r w:rsidRPr="00901031">
        <w:rPr>
          <w:b/>
          <w:color w:val="000000"/>
          <w:szCs w:val="22"/>
        </w:rPr>
        <w:t xml:space="preserve">74 </w:t>
      </w:r>
      <w:r w:rsidRPr="00901031">
        <w:rPr>
          <w:color w:val="000000"/>
          <w:szCs w:val="22"/>
        </w:rPr>
        <w:t>1603-09</w:t>
      </w:r>
    </w:p>
    <w:p w:rsidR="00540028" w:rsidRPr="00901031" w:rsidRDefault="00540028" w:rsidP="00540028">
      <w:pPr>
        <w:tabs>
          <w:tab w:val="left" w:pos="709"/>
        </w:tabs>
        <w:ind w:left="567" w:hanging="567"/>
        <w:rPr>
          <w:color w:val="000000"/>
          <w:szCs w:val="16"/>
        </w:rPr>
      </w:pPr>
      <w:r w:rsidRPr="00901031">
        <w:rPr>
          <w:color w:val="000000"/>
          <w:szCs w:val="22"/>
        </w:rPr>
        <w:t>[3]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Strite</w:t>
      </w:r>
      <w:proofErr w:type="spellEnd"/>
      <w:r w:rsidRPr="00901031">
        <w:rPr>
          <w:color w:val="000000"/>
          <w:szCs w:val="22"/>
        </w:rPr>
        <w:t xml:space="preserve"> S and </w:t>
      </w:r>
      <w:proofErr w:type="spellStart"/>
      <w:r w:rsidRPr="00901031">
        <w:rPr>
          <w:color w:val="000000"/>
          <w:szCs w:val="22"/>
        </w:rPr>
        <w:t>Morkoc</w:t>
      </w:r>
      <w:proofErr w:type="spellEnd"/>
      <w:r w:rsidRPr="00901031">
        <w:rPr>
          <w:color w:val="000000"/>
          <w:szCs w:val="22"/>
        </w:rPr>
        <w:t xml:space="preserve"> H 1992 </w:t>
      </w:r>
      <w:r w:rsidRPr="00901031">
        <w:rPr>
          <w:i/>
          <w:iCs/>
          <w:color w:val="000000"/>
          <w:szCs w:val="22"/>
        </w:rPr>
        <w:t xml:space="preserve">J. Vac. Sci. Technol. </w:t>
      </w:r>
      <w:r w:rsidRPr="00901031">
        <w:rPr>
          <w:color w:val="000000"/>
          <w:szCs w:val="22"/>
        </w:rPr>
        <w:t xml:space="preserve">B </w:t>
      </w:r>
      <w:r w:rsidRPr="00901031">
        <w:rPr>
          <w:b/>
          <w:bCs/>
          <w:color w:val="000000"/>
          <w:szCs w:val="22"/>
        </w:rPr>
        <w:t xml:space="preserve">10 </w:t>
      </w:r>
      <w:r w:rsidRPr="00901031">
        <w:rPr>
          <w:color w:val="000000"/>
          <w:szCs w:val="22"/>
        </w:rPr>
        <w:t xml:space="preserve">1237 </w:t>
      </w:r>
    </w:p>
    <w:p w:rsidR="00540028" w:rsidRPr="00901031" w:rsidRDefault="00540028" w:rsidP="00540028">
      <w:pPr>
        <w:tabs>
          <w:tab w:val="left" w:pos="851"/>
        </w:tabs>
        <w:ind w:left="567" w:hanging="567"/>
        <w:rPr>
          <w:color w:val="000000"/>
          <w:szCs w:val="16"/>
          <w:lang w:val="ru-RU"/>
        </w:rPr>
      </w:pPr>
      <w:r w:rsidRPr="00901031">
        <w:rPr>
          <w:color w:val="000000"/>
          <w:szCs w:val="22"/>
        </w:rPr>
        <w:t xml:space="preserve">[4] </w:t>
      </w:r>
      <w:r w:rsidRPr="00901031">
        <w:rPr>
          <w:color w:val="000000"/>
          <w:szCs w:val="22"/>
        </w:rPr>
        <w:tab/>
        <w:t xml:space="preserve">Nakamura S, </w:t>
      </w:r>
      <w:proofErr w:type="spellStart"/>
      <w:r w:rsidRPr="00901031">
        <w:rPr>
          <w:color w:val="000000"/>
          <w:szCs w:val="22"/>
        </w:rPr>
        <w:t>Senoh</w:t>
      </w:r>
      <w:proofErr w:type="spellEnd"/>
      <w:r w:rsidRPr="00901031">
        <w:rPr>
          <w:color w:val="000000"/>
          <w:szCs w:val="22"/>
        </w:rPr>
        <w:t xml:space="preserve"> M, </w:t>
      </w:r>
      <w:proofErr w:type="spellStart"/>
      <w:r w:rsidRPr="00901031">
        <w:rPr>
          <w:color w:val="000000"/>
          <w:szCs w:val="22"/>
        </w:rPr>
        <w:t>Nagahama</w:t>
      </w:r>
      <w:proofErr w:type="spellEnd"/>
      <w:r w:rsidRPr="00901031">
        <w:rPr>
          <w:color w:val="000000"/>
          <w:szCs w:val="22"/>
        </w:rPr>
        <w:t xml:space="preserve"> S, Iwase N, Yamada T, Matsushita T, </w:t>
      </w:r>
      <w:proofErr w:type="spellStart"/>
      <w:r w:rsidRPr="00901031">
        <w:rPr>
          <w:color w:val="000000"/>
          <w:szCs w:val="22"/>
        </w:rPr>
        <w:t>Kiyoku</w:t>
      </w:r>
      <w:proofErr w:type="spellEnd"/>
      <w:r w:rsidRPr="00901031">
        <w:rPr>
          <w:color w:val="000000"/>
          <w:szCs w:val="22"/>
        </w:rPr>
        <w:t xml:space="preserve"> H and </w:t>
      </w:r>
      <w:r w:rsidRPr="00901031">
        <w:rPr>
          <w:color w:val="000000"/>
          <w:szCs w:val="22"/>
        </w:rPr>
        <w:tab/>
        <w:t xml:space="preserve">Sugimoto Y 1996 </w:t>
      </w:r>
      <w:r w:rsidRPr="00901031">
        <w:rPr>
          <w:i/>
          <w:iCs/>
          <w:color w:val="000000"/>
          <w:szCs w:val="22"/>
        </w:rPr>
        <w:t>Japan. J</w:t>
      </w:r>
      <w:r w:rsidRPr="00901031">
        <w:rPr>
          <w:i/>
          <w:iCs/>
          <w:color w:val="000000"/>
          <w:szCs w:val="22"/>
          <w:lang w:val="ru-RU"/>
        </w:rPr>
        <w:t xml:space="preserve"> </w:t>
      </w:r>
      <w:proofErr w:type="spellStart"/>
      <w:r w:rsidRPr="00901031">
        <w:rPr>
          <w:i/>
          <w:iCs/>
          <w:color w:val="000000"/>
          <w:szCs w:val="22"/>
        </w:rPr>
        <w:t>Appl</w:t>
      </w:r>
      <w:proofErr w:type="spellEnd"/>
      <w:r w:rsidRPr="00901031">
        <w:rPr>
          <w:i/>
          <w:iCs/>
          <w:color w:val="000000"/>
          <w:szCs w:val="22"/>
          <w:lang w:val="ru-RU"/>
        </w:rPr>
        <w:t xml:space="preserve"> </w:t>
      </w:r>
      <w:proofErr w:type="spellStart"/>
      <w:r w:rsidRPr="00901031">
        <w:rPr>
          <w:i/>
          <w:iCs/>
          <w:color w:val="000000"/>
          <w:szCs w:val="22"/>
        </w:rPr>
        <w:t>Phys</w:t>
      </w:r>
      <w:proofErr w:type="spellEnd"/>
      <w:r w:rsidRPr="00901031">
        <w:rPr>
          <w:i/>
          <w:iCs/>
          <w:color w:val="000000"/>
          <w:szCs w:val="22"/>
          <w:lang w:val="ru-RU"/>
        </w:rPr>
        <w:t xml:space="preserve"> </w:t>
      </w:r>
      <w:r w:rsidRPr="00901031">
        <w:rPr>
          <w:b/>
          <w:bCs/>
          <w:color w:val="000000"/>
          <w:szCs w:val="22"/>
          <w:lang w:val="ru-RU"/>
        </w:rPr>
        <w:t xml:space="preserve">35 </w:t>
      </w:r>
      <w:r w:rsidRPr="00901031">
        <w:rPr>
          <w:color w:val="000000"/>
          <w:szCs w:val="22"/>
        </w:rPr>
        <w:t>L</w:t>
      </w:r>
      <w:r w:rsidRPr="00901031">
        <w:rPr>
          <w:color w:val="000000"/>
          <w:szCs w:val="22"/>
          <w:lang w:val="ru-RU"/>
        </w:rPr>
        <w:t xml:space="preserve">74 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u w:val="single"/>
          <w:lang w:val="ru-RU"/>
        </w:rPr>
      </w:pPr>
      <w:r w:rsidRPr="00901031">
        <w:rPr>
          <w:rFonts w:ascii="Times New Roman" w:hAnsi="Times New Roman"/>
          <w:u w:val="single"/>
          <w:lang w:val="ru-RU"/>
        </w:rPr>
        <w:t>Ссылки на книги, сборники конференций и отчеты:</w:t>
      </w:r>
    </w:p>
    <w:p w:rsidR="00540028" w:rsidRPr="00901031" w:rsidRDefault="00540028" w:rsidP="00540028">
      <w:pPr>
        <w:pStyle w:val="BodytextIndented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Название книг указывается полностью, без сокращений;</w:t>
      </w:r>
    </w:p>
    <w:p w:rsidR="00540028" w:rsidRDefault="00540028" w:rsidP="00540028">
      <w:pPr>
        <w:pStyle w:val="BodytextIndented"/>
        <w:numPr>
          <w:ilvl w:val="0"/>
          <w:numId w:val="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Ссылки на тезисы конференций оформляются в следующем порядке: авторы, год, название публикации, название конференции, город, издательство, страницы (см. пример ниже)</w:t>
      </w:r>
      <w:r w:rsidRPr="00740201">
        <w:rPr>
          <w:rFonts w:ascii="Times New Roman" w:hAnsi="Times New Roman"/>
          <w:lang w:val="ru-RU"/>
        </w:rPr>
        <w:t>;</w:t>
      </w:r>
    </w:p>
    <w:p w:rsidR="00540028" w:rsidRPr="00740201" w:rsidRDefault="00540028" w:rsidP="00540028">
      <w:pPr>
        <w:pStyle w:val="BodytextIndented"/>
        <w:numPr>
          <w:ilvl w:val="0"/>
          <w:numId w:val="8"/>
        </w:numPr>
        <w:rPr>
          <w:rFonts w:ascii="Times New Roman" w:hAnsi="Times New Roman"/>
          <w:i/>
          <w:lang w:val="ru-RU"/>
        </w:rPr>
      </w:pPr>
      <w:r w:rsidRPr="00740201">
        <w:rPr>
          <w:rFonts w:ascii="Times New Roman" w:hAnsi="Times New Roman"/>
          <w:lang w:val="ru-RU"/>
        </w:rPr>
        <w:lastRenderedPageBreak/>
        <w:t xml:space="preserve">Такие часто используемые в названиях слова как «Материалы» (конференции), «Симпозиум», «Международный», «Конференция», «Второй» сокращаются соответственно: </w:t>
      </w:r>
      <w:proofErr w:type="spellStart"/>
      <w:r w:rsidRPr="00740201">
        <w:rPr>
          <w:rFonts w:ascii="Times New Roman" w:hAnsi="Times New Roman"/>
          <w:i/>
        </w:rPr>
        <w:t>Proc</w:t>
      </w:r>
      <w:proofErr w:type="spellEnd"/>
      <w:r w:rsidRPr="00740201">
        <w:rPr>
          <w:rFonts w:ascii="Times New Roman" w:hAnsi="Times New Roman"/>
          <w:i/>
          <w:lang w:val="ru-RU"/>
        </w:rPr>
        <w:t xml:space="preserve">., </w:t>
      </w:r>
      <w:proofErr w:type="spellStart"/>
      <w:r w:rsidRPr="00740201">
        <w:rPr>
          <w:rFonts w:ascii="Times New Roman" w:hAnsi="Times New Roman"/>
          <w:i/>
        </w:rPr>
        <w:t>Symp</w:t>
      </w:r>
      <w:proofErr w:type="spellEnd"/>
      <w:r w:rsidRPr="00740201">
        <w:rPr>
          <w:rFonts w:ascii="Times New Roman" w:hAnsi="Times New Roman"/>
          <w:i/>
          <w:lang w:val="ru-RU"/>
        </w:rPr>
        <w:t xml:space="preserve">., </w:t>
      </w:r>
      <w:proofErr w:type="spellStart"/>
      <w:r w:rsidRPr="00740201">
        <w:rPr>
          <w:rFonts w:ascii="Times New Roman" w:hAnsi="Times New Roman"/>
          <w:i/>
        </w:rPr>
        <w:t>Int</w:t>
      </w:r>
      <w:proofErr w:type="spellEnd"/>
      <w:r w:rsidRPr="00740201">
        <w:rPr>
          <w:rFonts w:ascii="Times New Roman" w:hAnsi="Times New Roman"/>
          <w:i/>
          <w:lang w:val="ru-RU"/>
        </w:rPr>
        <w:t xml:space="preserve">., </w:t>
      </w:r>
      <w:proofErr w:type="spellStart"/>
      <w:r w:rsidRPr="00740201">
        <w:rPr>
          <w:rFonts w:ascii="Times New Roman" w:hAnsi="Times New Roman"/>
          <w:i/>
        </w:rPr>
        <w:t>Conf</w:t>
      </w:r>
      <w:proofErr w:type="spellEnd"/>
      <w:r w:rsidRPr="00740201">
        <w:rPr>
          <w:rFonts w:ascii="Times New Roman" w:hAnsi="Times New Roman"/>
          <w:i/>
          <w:lang w:val="ru-RU"/>
        </w:rPr>
        <w:t>., 2</w:t>
      </w:r>
      <w:proofErr w:type="spellStart"/>
      <w:r w:rsidRPr="00740201">
        <w:rPr>
          <w:rFonts w:ascii="Times New Roman" w:hAnsi="Times New Roman"/>
          <w:i/>
        </w:rPr>
        <w:t>nd</w:t>
      </w:r>
      <w:proofErr w:type="spellEnd"/>
      <w:r w:rsidRPr="00740201">
        <w:rPr>
          <w:rFonts w:ascii="Times New Roman" w:hAnsi="Times New Roman"/>
          <w:i/>
          <w:lang w:val="ru-RU"/>
        </w:rPr>
        <w:t>;</w:t>
      </w:r>
    </w:p>
    <w:p w:rsidR="00540028" w:rsidRPr="00901031" w:rsidRDefault="00540028" w:rsidP="00540028">
      <w:pPr>
        <w:pStyle w:val="BodytextIndented"/>
        <w:ind w:left="1004" w:firstLine="0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При этом другие слова могут быть использованы без сокращений;</w:t>
      </w:r>
    </w:p>
    <w:p w:rsidR="00540028" w:rsidRPr="00901031" w:rsidRDefault="00540028" w:rsidP="00540028">
      <w:pPr>
        <w:pStyle w:val="BodytextIndented"/>
        <w:numPr>
          <w:ilvl w:val="0"/>
          <w:numId w:val="8"/>
        </w:numPr>
        <w:rPr>
          <w:rFonts w:ascii="Times New Roman" w:hAnsi="Times New Roman"/>
          <w:b/>
          <w:lang w:val="ru-RU"/>
        </w:rPr>
      </w:pPr>
      <w:r w:rsidRPr="00901031">
        <w:rPr>
          <w:rFonts w:ascii="Times New Roman" w:hAnsi="Times New Roman"/>
          <w:lang w:val="ru-RU"/>
        </w:rPr>
        <w:t xml:space="preserve">Вслед за указанием тома (например, </w:t>
      </w:r>
      <w:proofErr w:type="spellStart"/>
      <w:r w:rsidRPr="00901031">
        <w:rPr>
          <w:rFonts w:ascii="Times New Roman" w:hAnsi="Times New Roman"/>
        </w:rPr>
        <w:t>vol</w:t>
      </w:r>
      <w:proofErr w:type="spellEnd"/>
      <w:r w:rsidRPr="00901031">
        <w:rPr>
          <w:rFonts w:ascii="Times New Roman" w:hAnsi="Times New Roman"/>
          <w:lang w:val="ru-RU"/>
        </w:rPr>
        <w:t xml:space="preserve"> 2), указываются имена редакторов, используя </w:t>
      </w:r>
      <w:r w:rsidRPr="00901031">
        <w:rPr>
          <w:rFonts w:ascii="Times New Roman" w:hAnsi="Times New Roman"/>
          <w:i/>
        </w:rPr>
        <w:t>et</w:t>
      </w:r>
      <w:r w:rsidRPr="00901031">
        <w:rPr>
          <w:rFonts w:ascii="Times New Roman" w:hAnsi="Times New Roman"/>
          <w:i/>
          <w:lang w:val="ru-RU"/>
        </w:rPr>
        <w:t xml:space="preserve"> </w:t>
      </w:r>
      <w:r w:rsidRPr="00901031">
        <w:rPr>
          <w:rFonts w:ascii="Times New Roman" w:hAnsi="Times New Roman"/>
          <w:i/>
        </w:rPr>
        <w:t>al</w:t>
      </w:r>
      <w:r w:rsidRPr="00901031">
        <w:rPr>
          <w:rFonts w:ascii="Times New Roman" w:hAnsi="Times New Roman"/>
          <w:i/>
          <w:lang w:val="ru-RU"/>
        </w:rPr>
        <w:t xml:space="preserve"> (</w:t>
      </w:r>
      <w:r w:rsidRPr="00901031">
        <w:rPr>
          <w:rFonts w:ascii="Times New Roman" w:hAnsi="Times New Roman"/>
          <w:lang w:val="ru-RU"/>
        </w:rPr>
        <w:t xml:space="preserve">в случае, если редакторов больше двух). Далее в скобках следуют разделенные двоеточием город публикации и издатель (город публикации: издатель). В конце </w:t>
      </w:r>
      <w:r w:rsidRPr="00901031">
        <w:rPr>
          <w:rFonts w:ascii="Times New Roman" w:hAnsi="Times New Roman"/>
          <w:b/>
          <w:lang w:val="ru-RU"/>
        </w:rPr>
        <w:t xml:space="preserve">указываются страница(-ы) с буквами </w:t>
      </w:r>
      <w:r w:rsidRPr="00901031">
        <w:rPr>
          <w:rFonts w:ascii="Times New Roman" w:hAnsi="Times New Roman"/>
          <w:b/>
        </w:rPr>
        <w:t>p</w:t>
      </w:r>
      <w:r w:rsidRPr="00901031">
        <w:rPr>
          <w:rFonts w:ascii="Times New Roman" w:hAnsi="Times New Roman"/>
          <w:b/>
          <w:lang w:val="ru-RU"/>
        </w:rPr>
        <w:t xml:space="preserve"> или </w:t>
      </w:r>
      <w:r w:rsidRPr="00901031">
        <w:rPr>
          <w:rFonts w:ascii="Times New Roman" w:hAnsi="Times New Roman"/>
          <w:b/>
        </w:rPr>
        <w:t>pp</w:t>
      </w:r>
      <w:r w:rsidRPr="00901031">
        <w:rPr>
          <w:rFonts w:ascii="Times New Roman" w:hAnsi="Times New Roman"/>
          <w:b/>
          <w:lang w:val="ru-RU"/>
        </w:rPr>
        <w:t>.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В ссылках на книги, сборники конференций и отчеты используется следующее форматирование шрифтов: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226"/>
      </w:tblGrid>
      <w:tr w:rsidR="00540028" w:rsidRPr="00901031" w:rsidTr="00973E97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120"/>
              <w:ind w:left="28"/>
              <w:rPr>
                <w:b/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</w:rPr>
              <w:t>Table</w:t>
            </w:r>
            <w:r w:rsidRPr="00901031">
              <w:rPr>
                <w:color w:val="000000"/>
                <w:szCs w:val="22"/>
                <w:lang w:val="ru-RU"/>
              </w:rPr>
              <w:t xml:space="preserve"> 7. Стили шрифтов в ссылке на книги, сборники конференций, отчеты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b/>
                <w:color w:val="000000"/>
                <w:szCs w:val="22"/>
              </w:rPr>
            </w:pPr>
            <w:r w:rsidRPr="00901031">
              <w:rPr>
                <w:b/>
                <w:color w:val="000000"/>
                <w:szCs w:val="22"/>
              </w:rPr>
              <w:t>Element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b/>
                <w:color w:val="000000"/>
                <w:szCs w:val="22"/>
              </w:rPr>
            </w:pPr>
            <w:r w:rsidRPr="00901031">
              <w:rPr>
                <w:b/>
                <w:color w:val="000000"/>
                <w:szCs w:val="22"/>
              </w:rPr>
              <w:t>Style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i/>
                <w:color w:val="000000"/>
                <w:szCs w:val="22"/>
                <w:lang w:val="ru-RU"/>
              </w:rPr>
            </w:pPr>
            <w:r w:rsidRPr="00901031">
              <w:rPr>
                <w:i/>
                <w:color w:val="000000"/>
                <w:szCs w:val="22"/>
                <w:lang w:val="ru-RU"/>
              </w:rPr>
              <w:t>Название книги</w:t>
            </w:r>
            <w:r w:rsidRPr="00901031">
              <w:rPr>
                <w:i/>
                <w:color w:val="000000"/>
                <w:szCs w:val="22"/>
              </w:rPr>
              <w:t xml:space="preserve"> (</w:t>
            </w:r>
            <w:r>
              <w:rPr>
                <w:i/>
                <w:color w:val="000000"/>
                <w:szCs w:val="22"/>
                <w:lang w:val="ru-RU"/>
              </w:rPr>
              <w:t>Название Конференци</w:t>
            </w:r>
            <w:r w:rsidRPr="00901031">
              <w:rPr>
                <w:i/>
                <w:color w:val="000000"/>
                <w:szCs w:val="22"/>
                <w:lang w:val="ru-RU"/>
              </w:rPr>
              <w:t>и)</w:t>
            </w:r>
          </w:p>
        </w:tc>
        <w:tc>
          <w:tcPr>
            <w:tcW w:w="222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i/>
                <w:color w:val="000000"/>
                <w:szCs w:val="22"/>
                <w:lang w:val="ru-RU"/>
              </w:rPr>
            </w:pPr>
            <w:r w:rsidRPr="00901031">
              <w:rPr>
                <w:i/>
                <w:color w:val="000000"/>
                <w:szCs w:val="22"/>
                <w:lang w:val="ru-RU"/>
              </w:rPr>
              <w:t>Курсив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 xml:space="preserve">Редакторы </w:t>
            </w:r>
          </w:p>
        </w:tc>
        <w:tc>
          <w:tcPr>
            <w:tcW w:w="222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Место публикации, изд-во</w:t>
            </w:r>
          </w:p>
        </w:tc>
        <w:tc>
          <w:tcPr>
            <w:tcW w:w="222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  <w:tr w:rsidR="00540028" w:rsidRPr="00901031" w:rsidTr="00973E97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  <w:lang w:val="ru-RU"/>
              </w:rPr>
            </w:pPr>
            <w:r w:rsidRPr="00901031">
              <w:rPr>
                <w:color w:val="000000"/>
                <w:szCs w:val="22"/>
                <w:lang w:val="ru-RU"/>
              </w:rPr>
              <w:t>Том, номер страниц</w:t>
            </w:r>
          </w:p>
        </w:tc>
        <w:tc>
          <w:tcPr>
            <w:tcW w:w="2226" w:type="dxa"/>
            <w:tcMar>
              <w:left w:w="0" w:type="dxa"/>
              <w:right w:w="0" w:type="dxa"/>
            </w:tcMar>
          </w:tcPr>
          <w:p w:rsidR="00540028" w:rsidRPr="00901031" w:rsidRDefault="00540028" w:rsidP="00973E97">
            <w:pPr>
              <w:tabs>
                <w:tab w:val="left" w:pos="567"/>
              </w:tabs>
              <w:spacing w:before="40" w:after="40"/>
              <w:ind w:left="28"/>
              <w:rPr>
                <w:color w:val="000000"/>
                <w:szCs w:val="22"/>
              </w:rPr>
            </w:pPr>
            <w:r w:rsidRPr="00901031">
              <w:rPr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  <w:r w:rsidRPr="00901031">
        <w:rPr>
          <w:rFonts w:ascii="Times New Roman" w:hAnsi="Times New Roman"/>
          <w:lang w:val="ru-RU"/>
        </w:rPr>
        <w:t>Примеры:</w:t>
      </w:r>
    </w:p>
    <w:p w:rsidR="00540028" w:rsidRPr="00901031" w:rsidRDefault="00540028" w:rsidP="00540028">
      <w:pPr>
        <w:pStyle w:val="BodytextIndented"/>
        <w:rPr>
          <w:rFonts w:ascii="Times New Roman" w:hAnsi="Times New Roman"/>
          <w:lang w:val="ru-RU"/>
        </w:rPr>
      </w:pPr>
    </w:p>
    <w:p w:rsidR="00540028" w:rsidRPr="000D6FDA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0D6FDA">
        <w:rPr>
          <w:color w:val="000000"/>
          <w:szCs w:val="22"/>
        </w:rPr>
        <w:t>[1]</w:t>
      </w:r>
      <w:r w:rsidRPr="000D6FDA">
        <w:rPr>
          <w:color w:val="000000"/>
          <w:szCs w:val="22"/>
        </w:rPr>
        <w:tab/>
      </w:r>
      <w:proofErr w:type="spellStart"/>
      <w:r w:rsidRPr="000D6FDA">
        <w:rPr>
          <w:color w:val="000000"/>
          <w:szCs w:val="22"/>
        </w:rPr>
        <w:t>Bardakhanova</w:t>
      </w:r>
      <w:proofErr w:type="spellEnd"/>
      <w:r w:rsidRPr="000D6FDA">
        <w:rPr>
          <w:color w:val="000000"/>
          <w:szCs w:val="22"/>
        </w:rPr>
        <w:t xml:space="preserve"> T B, </w:t>
      </w:r>
      <w:proofErr w:type="spellStart"/>
      <w:r w:rsidRPr="000D6FDA">
        <w:rPr>
          <w:color w:val="000000"/>
          <w:szCs w:val="22"/>
        </w:rPr>
        <w:t>Ayusheeva</w:t>
      </w:r>
      <w:proofErr w:type="spellEnd"/>
      <w:r w:rsidRPr="000D6FDA">
        <w:rPr>
          <w:color w:val="000000"/>
          <w:szCs w:val="22"/>
        </w:rPr>
        <w:t xml:space="preserve"> S N, </w:t>
      </w:r>
      <w:proofErr w:type="spellStart"/>
      <w:r w:rsidRPr="000D6FDA">
        <w:rPr>
          <w:color w:val="000000"/>
          <w:szCs w:val="22"/>
        </w:rPr>
        <w:t>Goryunova</w:t>
      </w:r>
      <w:proofErr w:type="spellEnd"/>
      <w:r w:rsidRPr="000D6FDA">
        <w:rPr>
          <w:color w:val="000000"/>
          <w:szCs w:val="22"/>
        </w:rPr>
        <w:t xml:space="preserve"> Z S 2015</w:t>
      </w:r>
      <w:r w:rsidRPr="00693CD6">
        <w:rPr>
          <w:color w:val="000000"/>
          <w:szCs w:val="22"/>
        </w:rPr>
        <w:t xml:space="preserve"> </w:t>
      </w:r>
      <w:r w:rsidRPr="00901031">
        <w:t xml:space="preserve">Summary assessment of the </w:t>
      </w:r>
      <w:r>
        <w:tab/>
      </w:r>
      <w:r w:rsidRPr="00901031">
        <w:t>instruments for water resources conservation and sustainable use in the Baikal natural area</w:t>
      </w:r>
      <w:r w:rsidRPr="000D6FD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662765">
        <w:rPr>
          <w:i/>
          <w:color w:val="000000"/>
          <w:szCs w:val="22"/>
        </w:rPr>
        <w:t>Proc. Int. Conf. “Arctic Dialogue in the Global World”</w:t>
      </w:r>
      <w:r w:rsidRPr="000D6FDA">
        <w:rPr>
          <w:color w:val="000000"/>
          <w:szCs w:val="22"/>
        </w:rPr>
        <w:t xml:space="preserve"> (Ulan-Ude: Buryat State University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>Press</w:t>
      </w:r>
      <w:r w:rsidRPr="000D6FDA">
        <w:rPr>
          <w:color w:val="000000"/>
          <w:szCs w:val="22"/>
        </w:rPr>
        <w:t>) pp 101-3</w:t>
      </w:r>
    </w:p>
    <w:p w:rsidR="00540028" w:rsidRPr="000D6FDA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0D6FDA">
        <w:rPr>
          <w:color w:val="000000"/>
          <w:szCs w:val="22"/>
        </w:rPr>
        <w:t>[2]</w:t>
      </w:r>
      <w:r w:rsidRPr="000D6FDA">
        <w:rPr>
          <w:color w:val="000000"/>
          <w:szCs w:val="22"/>
        </w:rPr>
        <w:tab/>
        <w:t>Andreev A B 2015</w:t>
      </w:r>
      <w:r w:rsidRPr="00693CD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Changes in sociocultural</w:t>
      </w:r>
      <w:r w:rsidRPr="000D6FD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systems of the Selenga basin </w:t>
      </w:r>
      <w:r w:rsidRPr="00662765">
        <w:rPr>
          <w:i/>
          <w:color w:val="000000"/>
          <w:szCs w:val="22"/>
        </w:rPr>
        <w:t xml:space="preserve">Proc. of the 15th </w:t>
      </w:r>
      <w:r>
        <w:rPr>
          <w:i/>
          <w:color w:val="000000"/>
          <w:szCs w:val="22"/>
        </w:rPr>
        <w:tab/>
      </w:r>
      <w:r w:rsidRPr="00662765">
        <w:rPr>
          <w:i/>
          <w:color w:val="000000"/>
          <w:szCs w:val="22"/>
        </w:rPr>
        <w:t>Scientific Meeting of Geographers of Siberia and the Far East</w:t>
      </w:r>
      <w:r w:rsidRPr="000D6FDA">
        <w:rPr>
          <w:color w:val="000000"/>
          <w:szCs w:val="22"/>
        </w:rPr>
        <w:t xml:space="preserve"> (Irkutsk: Institute of </w:t>
      </w:r>
      <w:r>
        <w:rPr>
          <w:color w:val="000000"/>
          <w:szCs w:val="22"/>
        </w:rPr>
        <w:tab/>
      </w:r>
      <w:r w:rsidRPr="000D6FDA">
        <w:rPr>
          <w:color w:val="000000"/>
          <w:szCs w:val="22"/>
        </w:rPr>
        <w:t>Geography SB RAS</w:t>
      </w:r>
      <w:r>
        <w:rPr>
          <w:color w:val="000000"/>
          <w:szCs w:val="22"/>
        </w:rPr>
        <w:t xml:space="preserve"> Press</w:t>
      </w:r>
      <w:r w:rsidRPr="000D6FDA">
        <w:rPr>
          <w:color w:val="000000"/>
          <w:szCs w:val="22"/>
        </w:rPr>
        <w:t>) pp 203-5</w:t>
      </w:r>
    </w:p>
    <w:p w:rsidR="00540028" w:rsidRPr="00901031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3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Tsybikova</w:t>
      </w:r>
      <w:proofErr w:type="spellEnd"/>
      <w:r w:rsidRPr="00901031">
        <w:rPr>
          <w:color w:val="000000"/>
          <w:szCs w:val="22"/>
        </w:rPr>
        <w:t xml:space="preserve"> B A and </w:t>
      </w:r>
      <w:proofErr w:type="spellStart"/>
      <w:r w:rsidRPr="00901031">
        <w:rPr>
          <w:color w:val="000000"/>
          <w:szCs w:val="22"/>
        </w:rPr>
        <w:t>Batoeva</w:t>
      </w:r>
      <w:proofErr w:type="spellEnd"/>
      <w:r w:rsidRPr="00901031">
        <w:rPr>
          <w:color w:val="000000"/>
          <w:szCs w:val="22"/>
        </w:rPr>
        <w:t xml:space="preserve"> </w:t>
      </w:r>
      <w:proofErr w:type="gramStart"/>
      <w:r w:rsidRPr="00901031">
        <w:rPr>
          <w:color w:val="000000"/>
          <w:szCs w:val="22"/>
        </w:rPr>
        <w:t>A</w:t>
      </w:r>
      <w:proofErr w:type="gramEnd"/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A</w:t>
      </w:r>
      <w:proofErr w:type="spellEnd"/>
      <w:r w:rsidRPr="00901031">
        <w:rPr>
          <w:color w:val="000000"/>
          <w:szCs w:val="22"/>
        </w:rPr>
        <w:t xml:space="preserve"> 2018 </w:t>
      </w:r>
      <w:r w:rsidRPr="0047151B">
        <w:rPr>
          <w:color w:val="000000"/>
          <w:szCs w:val="22"/>
        </w:rPr>
        <w:t xml:space="preserve">Photochemical oxidation of priority </w:t>
      </w:r>
      <w:proofErr w:type="spellStart"/>
      <w:r w:rsidRPr="0047151B">
        <w:rPr>
          <w:color w:val="000000"/>
          <w:szCs w:val="22"/>
        </w:rPr>
        <w:t>ecotoxicants</w:t>
      </w:r>
      <w:proofErr w:type="spellEnd"/>
      <w:r w:rsidRPr="0047151B">
        <w:rPr>
          <w:color w:val="000000"/>
          <w:szCs w:val="22"/>
        </w:rPr>
        <w:t xml:space="preserve"> of gold </w:t>
      </w:r>
      <w:r>
        <w:rPr>
          <w:color w:val="000000"/>
          <w:szCs w:val="22"/>
        </w:rPr>
        <w:tab/>
      </w:r>
      <w:r w:rsidRPr="0047151B">
        <w:rPr>
          <w:color w:val="000000"/>
          <w:szCs w:val="22"/>
        </w:rPr>
        <w:t>mill wastewater</w:t>
      </w:r>
      <w:r>
        <w:rPr>
          <w:color w:val="000000"/>
          <w:szCs w:val="22"/>
        </w:rPr>
        <w:t xml:space="preserve"> </w:t>
      </w:r>
      <w:r w:rsidRPr="00662765">
        <w:rPr>
          <w:i/>
          <w:color w:val="000000"/>
          <w:szCs w:val="22"/>
        </w:rPr>
        <w:t>IOP Conf. Series: Earth and Environmental Science</w:t>
      </w:r>
      <w:r w:rsidRPr="00901031">
        <w:rPr>
          <w:color w:val="000000"/>
          <w:szCs w:val="22"/>
        </w:rPr>
        <w:t xml:space="preserve"> 451(1) 012213</w:t>
      </w:r>
    </w:p>
    <w:p w:rsidR="00540028" w:rsidRPr="00901031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4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  <w:t xml:space="preserve">Dorman L I 1975 </w:t>
      </w:r>
      <w:r w:rsidRPr="00901031">
        <w:rPr>
          <w:i/>
          <w:color w:val="000000"/>
          <w:szCs w:val="22"/>
        </w:rPr>
        <w:t>Variations of Galactic Cosmic Rays</w:t>
      </w:r>
      <w:r w:rsidRPr="00901031">
        <w:rPr>
          <w:color w:val="000000"/>
          <w:szCs w:val="22"/>
        </w:rPr>
        <w:t xml:space="preserve"> (Moscow: Moscow State University </w:t>
      </w:r>
      <w:r w:rsidRPr="00901031">
        <w:rPr>
          <w:color w:val="000000"/>
          <w:szCs w:val="22"/>
        </w:rPr>
        <w:tab/>
        <w:t>Press) p 103</w:t>
      </w:r>
    </w:p>
    <w:p w:rsidR="00540028" w:rsidRPr="00901031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5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Caplar</w:t>
      </w:r>
      <w:proofErr w:type="spellEnd"/>
      <w:r w:rsidRPr="00901031">
        <w:rPr>
          <w:color w:val="000000"/>
          <w:szCs w:val="22"/>
        </w:rPr>
        <w:t xml:space="preserve"> R and </w:t>
      </w:r>
      <w:proofErr w:type="spellStart"/>
      <w:r w:rsidRPr="00901031">
        <w:rPr>
          <w:color w:val="000000"/>
          <w:szCs w:val="22"/>
        </w:rPr>
        <w:t>Kulisic</w:t>
      </w:r>
      <w:proofErr w:type="spellEnd"/>
      <w:r w:rsidRPr="00901031">
        <w:rPr>
          <w:color w:val="000000"/>
          <w:szCs w:val="22"/>
        </w:rPr>
        <w:t xml:space="preserve"> P 1973 </w:t>
      </w:r>
      <w:r w:rsidRPr="00901031">
        <w:rPr>
          <w:i/>
          <w:color w:val="000000"/>
          <w:szCs w:val="22"/>
        </w:rPr>
        <w:t>Proc. Int. Conf. on Nuclear Physics (Munich)</w:t>
      </w:r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vol</w:t>
      </w:r>
      <w:proofErr w:type="spellEnd"/>
      <w:r w:rsidRPr="00901031">
        <w:rPr>
          <w:color w:val="000000"/>
          <w:szCs w:val="22"/>
        </w:rPr>
        <w:t xml:space="preserve"> 1 (Amsterdam: </w:t>
      </w:r>
      <w:r w:rsidRPr="00901031">
        <w:rPr>
          <w:color w:val="000000"/>
          <w:szCs w:val="22"/>
        </w:rPr>
        <w:tab/>
        <w:t>North-Holland/American Elsevier) p 517</w:t>
      </w:r>
    </w:p>
    <w:p w:rsidR="00540028" w:rsidRPr="00901031" w:rsidRDefault="00540028" w:rsidP="00540028">
      <w:pPr>
        <w:tabs>
          <w:tab w:val="left" w:pos="851"/>
        </w:tabs>
        <w:ind w:left="567" w:hanging="567"/>
        <w:rPr>
          <w:color w:val="000000"/>
          <w:szCs w:val="22"/>
        </w:rPr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6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</w:r>
      <w:proofErr w:type="spellStart"/>
      <w:r w:rsidRPr="00901031">
        <w:rPr>
          <w:color w:val="000000"/>
          <w:szCs w:val="22"/>
        </w:rPr>
        <w:t>Szytula</w:t>
      </w:r>
      <w:proofErr w:type="spellEnd"/>
      <w:r w:rsidRPr="00901031">
        <w:rPr>
          <w:color w:val="000000"/>
          <w:szCs w:val="22"/>
        </w:rPr>
        <w:t xml:space="preserve"> A and </w:t>
      </w:r>
      <w:proofErr w:type="spellStart"/>
      <w:r w:rsidRPr="00901031">
        <w:rPr>
          <w:color w:val="000000"/>
          <w:szCs w:val="22"/>
        </w:rPr>
        <w:t>Leciejewicz</w:t>
      </w:r>
      <w:proofErr w:type="spellEnd"/>
      <w:r w:rsidRPr="00901031">
        <w:rPr>
          <w:color w:val="000000"/>
          <w:szCs w:val="22"/>
        </w:rPr>
        <w:t xml:space="preserve"> J 1989 </w:t>
      </w:r>
      <w:r w:rsidRPr="00901031">
        <w:rPr>
          <w:i/>
          <w:color w:val="000000"/>
          <w:szCs w:val="22"/>
        </w:rPr>
        <w:t>Handbook on the Physics and Chemistry of Rare Earths</w:t>
      </w:r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vol</w:t>
      </w:r>
      <w:proofErr w:type="spellEnd"/>
      <w:r w:rsidRPr="00901031">
        <w:rPr>
          <w:color w:val="000000"/>
          <w:szCs w:val="22"/>
        </w:rPr>
        <w:t xml:space="preserve"> </w:t>
      </w:r>
      <w:r w:rsidRPr="00901031">
        <w:rPr>
          <w:color w:val="000000"/>
          <w:szCs w:val="22"/>
        </w:rPr>
        <w:tab/>
        <w:t xml:space="preserve">12, </w:t>
      </w:r>
      <w:proofErr w:type="spellStart"/>
      <w:r w:rsidRPr="00901031">
        <w:rPr>
          <w:color w:val="000000"/>
          <w:szCs w:val="22"/>
        </w:rPr>
        <w:t>ed</w:t>
      </w:r>
      <w:proofErr w:type="spellEnd"/>
      <w:r w:rsidRPr="00901031">
        <w:rPr>
          <w:color w:val="000000"/>
          <w:szCs w:val="22"/>
        </w:rPr>
        <w:t xml:space="preserve"> K </w:t>
      </w:r>
      <w:proofErr w:type="gramStart"/>
      <w:r w:rsidRPr="00901031">
        <w:rPr>
          <w:color w:val="000000"/>
          <w:szCs w:val="22"/>
        </w:rPr>
        <w:t>A</w:t>
      </w:r>
      <w:proofErr w:type="gramEnd"/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Gschneidner</w:t>
      </w:r>
      <w:proofErr w:type="spellEnd"/>
      <w:r w:rsidRPr="00901031">
        <w:rPr>
          <w:color w:val="000000"/>
          <w:szCs w:val="22"/>
        </w:rPr>
        <w:t xml:space="preserve"> Jr and L Erwin (Amsterdam: Elsevier) p 133</w:t>
      </w:r>
    </w:p>
    <w:p w:rsidR="00540028" w:rsidRPr="00901031" w:rsidRDefault="00540028" w:rsidP="00540028">
      <w:pPr>
        <w:tabs>
          <w:tab w:val="left" w:pos="851"/>
        </w:tabs>
        <w:ind w:left="567" w:hanging="567"/>
      </w:pPr>
      <w:r w:rsidRPr="00901031">
        <w:rPr>
          <w:color w:val="000000"/>
          <w:szCs w:val="22"/>
        </w:rPr>
        <w:t>[</w:t>
      </w:r>
      <w:r>
        <w:rPr>
          <w:color w:val="000000"/>
          <w:szCs w:val="22"/>
        </w:rPr>
        <w:t>7</w:t>
      </w:r>
      <w:r w:rsidRPr="00901031">
        <w:rPr>
          <w:color w:val="000000"/>
          <w:szCs w:val="22"/>
        </w:rPr>
        <w:t>]</w:t>
      </w:r>
      <w:r w:rsidRPr="00901031">
        <w:rPr>
          <w:color w:val="000000"/>
          <w:szCs w:val="22"/>
        </w:rPr>
        <w:tab/>
        <w:t xml:space="preserve">Kuhn T 1998 Density matrix theory of coherent ultrafast dynamics </w:t>
      </w:r>
      <w:r w:rsidRPr="00901031">
        <w:rPr>
          <w:i/>
          <w:iCs/>
          <w:color w:val="000000"/>
          <w:szCs w:val="22"/>
        </w:rPr>
        <w:t xml:space="preserve">Theory of Transport </w:t>
      </w:r>
      <w:r w:rsidRPr="00901031">
        <w:rPr>
          <w:i/>
          <w:iCs/>
          <w:color w:val="000000"/>
          <w:szCs w:val="22"/>
        </w:rPr>
        <w:tab/>
        <w:t>Properties of Semiconductor Nanostructures</w:t>
      </w:r>
      <w:r w:rsidRPr="00901031">
        <w:rPr>
          <w:color w:val="000000"/>
          <w:szCs w:val="22"/>
        </w:rPr>
        <w:t xml:space="preserve"> </w:t>
      </w:r>
      <w:r w:rsidRPr="00901031">
        <w:rPr>
          <w:i/>
          <w:iCs/>
          <w:color w:val="000000"/>
          <w:szCs w:val="22"/>
        </w:rPr>
        <w:t xml:space="preserve">(Electronic Materials </w:t>
      </w:r>
      <w:proofErr w:type="spellStart"/>
      <w:r w:rsidRPr="00901031">
        <w:rPr>
          <w:color w:val="000000"/>
          <w:szCs w:val="22"/>
        </w:rPr>
        <w:t>vol</w:t>
      </w:r>
      <w:proofErr w:type="spellEnd"/>
      <w:r w:rsidRPr="00901031">
        <w:rPr>
          <w:color w:val="000000"/>
          <w:szCs w:val="22"/>
        </w:rPr>
        <w:t xml:space="preserve"> 4</w:t>
      </w:r>
      <w:r w:rsidRPr="00901031">
        <w:rPr>
          <w:i/>
          <w:iCs/>
          <w:color w:val="000000"/>
          <w:szCs w:val="22"/>
        </w:rPr>
        <w:t>)</w:t>
      </w:r>
      <w:r w:rsidRPr="00901031">
        <w:rPr>
          <w:color w:val="000000"/>
          <w:szCs w:val="22"/>
        </w:rPr>
        <w:t xml:space="preserve"> </w:t>
      </w:r>
      <w:proofErr w:type="spellStart"/>
      <w:r w:rsidRPr="00901031">
        <w:rPr>
          <w:color w:val="000000"/>
          <w:szCs w:val="22"/>
        </w:rPr>
        <w:t>ed</w:t>
      </w:r>
      <w:proofErr w:type="spellEnd"/>
      <w:r w:rsidRPr="00901031">
        <w:rPr>
          <w:color w:val="000000"/>
          <w:szCs w:val="22"/>
        </w:rPr>
        <w:t xml:space="preserve"> E </w:t>
      </w:r>
      <w:proofErr w:type="spellStart"/>
      <w:r w:rsidRPr="00901031">
        <w:rPr>
          <w:color w:val="000000"/>
          <w:szCs w:val="22"/>
        </w:rPr>
        <w:t>Schöll</w:t>
      </w:r>
      <w:proofErr w:type="spellEnd"/>
      <w:r w:rsidRPr="00901031">
        <w:rPr>
          <w:color w:val="000000"/>
          <w:szCs w:val="22"/>
        </w:rPr>
        <w:t xml:space="preserve"> </w:t>
      </w:r>
      <w:r w:rsidRPr="00901031">
        <w:rPr>
          <w:color w:val="000000"/>
          <w:szCs w:val="22"/>
        </w:rPr>
        <w:tab/>
        <w:t>(London: Chapman and Hall) chapter 6 pp 173–214</w:t>
      </w:r>
    </w:p>
    <w:p w:rsidR="008F38C5" w:rsidRPr="00540028" w:rsidRDefault="008F38C5"/>
    <w:sectPr w:rsidR="008F38C5" w:rsidRPr="0054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rPr>
        <w:rFonts w:cs="Times New Roman" w:hint="default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217"/>
    <w:multiLevelType w:val="hybridMultilevel"/>
    <w:tmpl w:val="CBEE0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364AC7"/>
    <w:multiLevelType w:val="hybridMultilevel"/>
    <w:tmpl w:val="8FE0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330FD5"/>
    <w:multiLevelType w:val="hybridMultilevel"/>
    <w:tmpl w:val="2012B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2C61D3"/>
    <w:multiLevelType w:val="hybridMultilevel"/>
    <w:tmpl w:val="3AF4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5AF7"/>
    <w:multiLevelType w:val="hybridMultilevel"/>
    <w:tmpl w:val="045A728C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3A16"/>
    <w:multiLevelType w:val="hybridMultilevel"/>
    <w:tmpl w:val="37841624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5C"/>
    <w:rsid w:val="00497F5C"/>
    <w:rsid w:val="00540028"/>
    <w:rsid w:val="008725B3"/>
    <w:rsid w:val="008F38C5"/>
    <w:rsid w:val="00B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06E5E"/>
  <w15:chartTrackingRefBased/>
  <w15:docId w15:val="{76876BC1-335A-4CAB-8CA0-9103FDE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5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2">
    <w:name w:val="heading 2"/>
    <w:basedOn w:val="Subsection"/>
    <w:next w:val="a"/>
    <w:link w:val="20"/>
    <w:autoRedefine/>
    <w:uiPriority w:val="9"/>
    <w:qFormat/>
    <w:rsid w:val="00540028"/>
    <w:pPr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97F5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540028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ubsubsection">
    <w:name w:val="Subsubsection"/>
    <w:next w:val="Bodytext"/>
    <w:rsid w:val="00540028"/>
    <w:pPr>
      <w:numPr>
        <w:ilvl w:val="2"/>
        <w:numId w:val="4"/>
      </w:numPr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540028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540028"/>
    <w:pPr>
      <w:ind w:firstLine="284"/>
    </w:pPr>
  </w:style>
  <w:style w:type="paragraph" w:customStyle="1" w:styleId="Section">
    <w:name w:val="Section"/>
    <w:next w:val="Bodytext"/>
    <w:rsid w:val="00540028"/>
    <w:pPr>
      <w:numPr>
        <w:numId w:val="4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Bulleted">
    <w:name w:val="Bulleted"/>
    <w:rsid w:val="00540028"/>
    <w:pPr>
      <w:numPr>
        <w:numId w:val="3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next w:val="Bodytext"/>
    <w:rsid w:val="00540028"/>
    <w:pPr>
      <w:numPr>
        <w:ilvl w:val="1"/>
        <w:numId w:val="4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540028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bstract">
    <w:name w:val="Abstract"/>
    <w:next w:val="Section"/>
    <w:rsid w:val="00540028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540028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styleId="a3">
    <w:name w:val="Title"/>
    <w:basedOn w:val="a"/>
    <w:next w:val="Authors"/>
    <w:link w:val="a4"/>
    <w:uiPriority w:val="10"/>
    <w:qFormat/>
    <w:rsid w:val="00540028"/>
    <w:pPr>
      <w:widowControl/>
      <w:spacing w:before="1588" w:after="567"/>
      <w:jc w:val="left"/>
    </w:pPr>
    <w:rPr>
      <w:rFonts w:ascii="Times" w:eastAsia="Times New Roman" w:hAnsi="Times"/>
      <w:b/>
      <w:kern w:val="0"/>
      <w:sz w:val="34"/>
      <w:szCs w:val="34"/>
      <w:lang w:val="en-GB" w:eastAsia="en-US"/>
    </w:rPr>
  </w:style>
  <w:style w:type="character" w:customStyle="1" w:styleId="a4">
    <w:name w:val="Заголовок Знак"/>
    <w:basedOn w:val="a0"/>
    <w:link w:val="a3"/>
    <w:uiPriority w:val="10"/>
    <w:rsid w:val="00540028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Authors">
    <w:name w:val="Authors"/>
    <w:next w:val="Addresses"/>
    <w:rsid w:val="00540028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540028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FigureCaption">
    <w:name w:val="FigureCaption"/>
    <w:rsid w:val="00540028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">
    <w:name w:val="Table.Caption"/>
    <w:rsid w:val="00540028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TableCaption"/>
    <w:autoRedefine/>
    <w:rsid w:val="00540028"/>
    <w:pPr>
      <w:ind w:left="28"/>
    </w:pPr>
    <w:rPr>
      <w:rFonts w:ascii="Times New Roman" w:hAnsi="Times New Roman"/>
      <w:b/>
    </w:rPr>
  </w:style>
  <w:style w:type="paragraph" w:customStyle="1" w:styleId="BodyChar">
    <w:name w:val="Body Char"/>
    <w:link w:val="BodyCharChar"/>
    <w:rsid w:val="00540028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locked/>
    <w:rsid w:val="00540028"/>
    <w:rPr>
      <w:rFonts w:ascii="Times" w:eastAsia="Times New Roman" w:hAnsi="Times" w:cs="Times New Roman"/>
      <w:color w:val="000000"/>
      <w:lang w:val="en-GB"/>
    </w:rPr>
  </w:style>
  <w:style w:type="character" w:styleId="a5">
    <w:name w:val="Hyperlink"/>
    <w:basedOn w:val="a0"/>
    <w:uiPriority w:val="99"/>
    <w:unhideWhenUsed/>
    <w:rsid w:val="0054002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note.com/style_download/iop-vancouv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year/1755-1315/Y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 Наталья Робертовна</dc:creator>
  <cp:keywords/>
  <dc:description/>
  <cp:lastModifiedBy>Зангеева Наталья Робертовна</cp:lastModifiedBy>
  <cp:revision>2</cp:revision>
  <dcterms:created xsi:type="dcterms:W3CDTF">2021-05-21T03:20:00Z</dcterms:created>
  <dcterms:modified xsi:type="dcterms:W3CDTF">2021-05-21T03:20:00Z</dcterms:modified>
</cp:coreProperties>
</file>